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E0520" w:rsidRDefault="003E0520" w:rsidP="003E0520">
      <w:pPr>
        <w:pStyle w:val="Header"/>
        <w:jc w:val="center"/>
        <w:rPr>
          <w:rFonts w:ascii="Arial" w:hAnsi="Arial" w:cs="Arial"/>
          <w:b/>
          <w:sz w:val="76"/>
          <w:szCs w:val="76"/>
        </w:rPr>
      </w:pPr>
      <w:bookmarkStart w:id="0" w:name="_GoBack"/>
      <w:bookmarkEnd w:id="0"/>
    </w:p>
    <w:p w:rsidR="003E0520" w:rsidRDefault="003E0520" w:rsidP="003E0520">
      <w:pPr>
        <w:pStyle w:val="Header"/>
        <w:jc w:val="center"/>
        <w:rPr>
          <w:rFonts w:ascii="Arial" w:hAnsi="Arial" w:cs="Arial"/>
          <w:b/>
          <w:sz w:val="76"/>
          <w:szCs w:val="76"/>
        </w:rPr>
      </w:pPr>
    </w:p>
    <w:p w:rsidR="003E0520" w:rsidRDefault="003E0520" w:rsidP="003E0520">
      <w:pPr>
        <w:pStyle w:val="Header"/>
        <w:jc w:val="center"/>
        <w:rPr>
          <w:rFonts w:ascii="Arial" w:hAnsi="Arial" w:cs="Arial"/>
          <w:b/>
          <w:sz w:val="76"/>
          <w:szCs w:val="76"/>
        </w:rPr>
      </w:pPr>
    </w:p>
    <w:p w:rsidR="0037566E" w:rsidRDefault="0037566E" w:rsidP="003E0520">
      <w:pPr>
        <w:pStyle w:val="Header"/>
        <w:jc w:val="center"/>
        <w:rPr>
          <w:rFonts w:ascii="Arial" w:hAnsi="Arial" w:cs="Arial"/>
          <w:b/>
          <w:sz w:val="76"/>
          <w:szCs w:val="76"/>
        </w:rPr>
      </w:pPr>
    </w:p>
    <w:p w:rsidR="0037566E" w:rsidRDefault="0037566E" w:rsidP="003E0520">
      <w:pPr>
        <w:pStyle w:val="Header"/>
        <w:jc w:val="center"/>
        <w:rPr>
          <w:rFonts w:ascii="Arial" w:hAnsi="Arial" w:cs="Arial"/>
          <w:b/>
          <w:sz w:val="76"/>
          <w:szCs w:val="76"/>
        </w:rPr>
      </w:pPr>
    </w:p>
    <w:p w:rsidR="003E0520" w:rsidRPr="003E0520" w:rsidRDefault="003E0520" w:rsidP="003E0520">
      <w:pPr>
        <w:pStyle w:val="Header"/>
        <w:jc w:val="center"/>
        <w:rPr>
          <w:rFonts w:ascii="Arial" w:hAnsi="Arial" w:cs="Arial"/>
          <w:b/>
          <w:sz w:val="76"/>
          <w:szCs w:val="76"/>
        </w:rPr>
      </w:pPr>
      <w:r w:rsidRPr="003E0520">
        <w:rPr>
          <w:rFonts w:ascii="Arial" w:hAnsi="Arial" w:cs="Arial"/>
          <w:b/>
          <w:sz w:val="76"/>
          <w:szCs w:val="76"/>
        </w:rPr>
        <w:t>ENERGY ASSISTANCE COORDINATOR MANUAL</w:t>
      </w:r>
    </w:p>
    <w:p w:rsidR="0037566E" w:rsidRDefault="0037566E" w:rsidP="003E0520">
      <w:pPr>
        <w:spacing w:after="0"/>
        <w:rPr>
          <w:rFonts w:ascii="Arial" w:hAnsi="Arial" w:cs="Arial"/>
          <w:sz w:val="24"/>
          <w:szCs w:val="24"/>
        </w:rPr>
      </w:pPr>
      <w:r>
        <w:rPr>
          <w:noProof/>
        </w:rPr>
        <w:drawing>
          <wp:inline distT="0" distB="0" distL="0" distR="0">
            <wp:extent cx="6060017" cy="1955800"/>
            <wp:effectExtent l="19050" t="0" r="0" b="0"/>
            <wp:docPr id="5" name="Picture 1" descr="C:\Users\avansabben\Desktop\house-LIHEA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vansabben\Desktop\house-LIHEAP.jpg"/>
                    <pic:cNvPicPr>
                      <a:picLocks noChangeAspect="1" noChangeArrowheads="1"/>
                    </pic:cNvPicPr>
                  </pic:nvPicPr>
                  <pic:blipFill>
                    <a:blip r:embed="rId8" cstate="print"/>
                    <a:srcRect/>
                    <a:stretch>
                      <a:fillRect/>
                    </a:stretch>
                  </pic:blipFill>
                  <pic:spPr bwMode="auto">
                    <a:xfrm>
                      <a:off x="0" y="0"/>
                      <a:ext cx="6062384" cy="1956564"/>
                    </a:xfrm>
                    <a:prstGeom prst="rect">
                      <a:avLst/>
                    </a:prstGeom>
                    <a:noFill/>
                    <a:ln w="9525">
                      <a:noFill/>
                      <a:miter lim="800000"/>
                      <a:headEnd/>
                      <a:tailEnd/>
                    </a:ln>
                  </pic:spPr>
                </pic:pic>
              </a:graphicData>
            </a:graphic>
          </wp:inline>
        </w:drawing>
      </w:r>
    </w:p>
    <w:p w:rsidR="0037566E" w:rsidRDefault="0037566E" w:rsidP="003E0520">
      <w:pPr>
        <w:spacing w:after="0"/>
        <w:rPr>
          <w:rFonts w:ascii="Arial" w:hAnsi="Arial" w:cs="Arial"/>
          <w:sz w:val="24"/>
          <w:szCs w:val="24"/>
        </w:rPr>
      </w:pPr>
    </w:p>
    <w:p w:rsidR="0037566E" w:rsidRDefault="0037566E" w:rsidP="003E0520">
      <w:pPr>
        <w:spacing w:after="0"/>
        <w:rPr>
          <w:rFonts w:ascii="Arial" w:hAnsi="Arial" w:cs="Arial"/>
          <w:sz w:val="24"/>
          <w:szCs w:val="24"/>
        </w:rPr>
      </w:pPr>
    </w:p>
    <w:p w:rsidR="0037566E" w:rsidRDefault="0037566E" w:rsidP="003E0520">
      <w:pPr>
        <w:spacing w:after="0"/>
        <w:rPr>
          <w:rFonts w:ascii="Arial" w:hAnsi="Arial" w:cs="Arial"/>
          <w:sz w:val="24"/>
          <w:szCs w:val="24"/>
        </w:rPr>
      </w:pPr>
    </w:p>
    <w:p w:rsidR="0037566E" w:rsidRDefault="0037566E" w:rsidP="003E0520">
      <w:pPr>
        <w:spacing w:after="0"/>
        <w:rPr>
          <w:rFonts w:ascii="Arial" w:hAnsi="Arial" w:cs="Arial"/>
          <w:sz w:val="24"/>
          <w:szCs w:val="24"/>
        </w:rPr>
      </w:pPr>
    </w:p>
    <w:p w:rsidR="0037566E" w:rsidRDefault="0037566E" w:rsidP="003E0520">
      <w:pPr>
        <w:spacing w:after="0"/>
        <w:rPr>
          <w:rFonts w:ascii="Arial" w:hAnsi="Arial" w:cs="Arial"/>
          <w:sz w:val="24"/>
          <w:szCs w:val="24"/>
        </w:rPr>
      </w:pPr>
    </w:p>
    <w:p w:rsidR="0037566E" w:rsidRDefault="0037566E" w:rsidP="003E0520">
      <w:pPr>
        <w:spacing w:after="0"/>
        <w:rPr>
          <w:rFonts w:ascii="Arial" w:hAnsi="Arial" w:cs="Arial"/>
          <w:sz w:val="24"/>
          <w:szCs w:val="24"/>
        </w:rPr>
      </w:pPr>
    </w:p>
    <w:p w:rsidR="0037566E" w:rsidRDefault="0037566E" w:rsidP="003E0520">
      <w:pPr>
        <w:spacing w:after="0"/>
        <w:rPr>
          <w:rFonts w:ascii="Arial" w:hAnsi="Arial" w:cs="Arial"/>
          <w:sz w:val="24"/>
          <w:szCs w:val="24"/>
        </w:rPr>
      </w:pPr>
    </w:p>
    <w:p w:rsidR="0037566E" w:rsidRDefault="0037566E" w:rsidP="003E0520">
      <w:pPr>
        <w:spacing w:after="0"/>
        <w:rPr>
          <w:rFonts w:ascii="Arial" w:hAnsi="Arial" w:cs="Arial"/>
          <w:sz w:val="24"/>
          <w:szCs w:val="24"/>
        </w:rPr>
      </w:pPr>
    </w:p>
    <w:p w:rsidR="003A510A" w:rsidRDefault="003A510A" w:rsidP="003E0520">
      <w:pPr>
        <w:spacing w:after="0"/>
        <w:rPr>
          <w:rFonts w:ascii="Arial" w:hAnsi="Arial" w:cs="Arial"/>
          <w:sz w:val="24"/>
          <w:szCs w:val="24"/>
        </w:rPr>
      </w:pPr>
    </w:p>
    <w:p w:rsidR="004707BA" w:rsidRDefault="004707BA" w:rsidP="003E0520">
      <w:pPr>
        <w:spacing w:after="0"/>
        <w:rPr>
          <w:rFonts w:ascii="Arial" w:hAnsi="Arial" w:cs="Arial"/>
          <w:sz w:val="24"/>
          <w:szCs w:val="24"/>
          <w:u w:val="single"/>
        </w:rPr>
      </w:pPr>
    </w:p>
    <w:p w:rsidR="00C8669A" w:rsidRDefault="00C8669A" w:rsidP="00C45B0C">
      <w:pPr>
        <w:spacing w:after="0"/>
        <w:rPr>
          <w:rFonts w:ascii="Arial" w:hAnsi="Arial" w:cs="Arial"/>
          <w:sz w:val="24"/>
          <w:szCs w:val="24"/>
          <w:u w:val="single"/>
        </w:rPr>
      </w:pPr>
    </w:p>
    <w:p w:rsidR="00C8669A" w:rsidRDefault="00C8669A" w:rsidP="00C45B0C">
      <w:pPr>
        <w:spacing w:after="0"/>
        <w:rPr>
          <w:rFonts w:ascii="Arial" w:hAnsi="Arial" w:cs="Arial"/>
          <w:sz w:val="24"/>
          <w:szCs w:val="24"/>
          <w:u w:val="single"/>
        </w:rPr>
      </w:pPr>
    </w:p>
    <w:p w:rsidR="00C45B0C" w:rsidRPr="00FA6CF4" w:rsidRDefault="00C45B0C" w:rsidP="00C45B0C">
      <w:pPr>
        <w:spacing w:after="0"/>
        <w:rPr>
          <w:rFonts w:ascii="Arial" w:hAnsi="Arial" w:cs="Arial"/>
          <w:sz w:val="24"/>
          <w:szCs w:val="24"/>
          <w:u w:val="single"/>
        </w:rPr>
      </w:pPr>
      <w:r w:rsidRPr="003E0520">
        <w:rPr>
          <w:rFonts w:ascii="Arial" w:hAnsi="Arial" w:cs="Arial"/>
          <w:sz w:val="24"/>
          <w:szCs w:val="24"/>
          <w:u w:val="single"/>
        </w:rPr>
        <w:lastRenderedPageBreak/>
        <w:t>CALENDAR OF DUTIES</w:t>
      </w:r>
      <w:r w:rsidRPr="00FA6CF4">
        <w:rPr>
          <w:rFonts w:ascii="Arial" w:hAnsi="Arial" w:cs="Arial"/>
          <w:sz w:val="24"/>
          <w:szCs w:val="24"/>
          <w:u w:val="single"/>
        </w:rPr>
        <w:t xml:space="preserve"> </w:t>
      </w:r>
      <w:r>
        <w:rPr>
          <w:rFonts w:ascii="Arial" w:hAnsi="Arial" w:cs="Arial"/>
          <w:sz w:val="24"/>
          <w:szCs w:val="24"/>
          <w:u w:val="single"/>
        </w:rPr>
        <w:t>LI</w:t>
      </w:r>
      <w:r w:rsidRPr="00FA6CF4">
        <w:rPr>
          <w:rFonts w:ascii="Arial" w:hAnsi="Arial" w:cs="Arial"/>
          <w:sz w:val="24"/>
          <w:szCs w:val="24"/>
          <w:u w:val="single"/>
        </w:rPr>
        <w:t>STED BY MONTH</w:t>
      </w:r>
    </w:p>
    <w:p w:rsidR="00C45B0C" w:rsidRDefault="00C45B0C" w:rsidP="00C45B0C">
      <w:pPr>
        <w:spacing w:after="0"/>
        <w:rPr>
          <w:rFonts w:ascii="Arial" w:hAnsi="Arial" w:cs="Arial"/>
          <w:b/>
          <w:sz w:val="24"/>
          <w:szCs w:val="24"/>
        </w:rPr>
      </w:pPr>
    </w:p>
    <w:p w:rsidR="00C45B0C" w:rsidRDefault="00C45B0C" w:rsidP="00C45B0C">
      <w:pPr>
        <w:spacing w:after="0"/>
        <w:ind w:firstLine="720"/>
        <w:rPr>
          <w:rFonts w:ascii="Arial" w:hAnsi="Arial" w:cs="Arial"/>
          <w:b/>
          <w:sz w:val="24"/>
          <w:szCs w:val="24"/>
        </w:rPr>
      </w:pPr>
      <w:r>
        <w:rPr>
          <w:rFonts w:ascii="Arial" w:hAnsi="Arial" w:cs="Arial"/>
          <w:b/>
          <w:sz w:val="24"/>
          <w:szCs w:val="24"/>
        </w:rPr>
        <w:t>JUNE:</w:t>
      </w:r>
    </w:p>
    <w:p w:rsidR="00C45B0C" w:rsidRDefault="00C45B0C" w:rsidP="00C45B0C">
      <w:pPr>
        <w:spacing w:after="0"/>
        <w:ind w:left="720"/>
        <w:rPr>
          <w:rFonts w:ascii="Arial" w:hAnsi="Arial" w:cs="Arial"/>
          <w:sz w:val="24"/>
          <w:szCs w:val="24"/>
        </w:rPr>
      </w:pPr>
      <w:r>
        <w:rPr>
          <w:rFonts w:ascii="Arial" w:hAnsi="Arial" w:cs="Arial"/>
          <w:sz w:val="24"/>
          <w:szCs w:val="24"/>
        </w:rPr>
        <w:t>Summer deliverable process: Determine how much money the deliverable vendors will receive for contracting prices.</w:t>
      </w:r>
    </w:p>
    <w:p w:rsidR="00C45B0C" w:rsidRDefault="00C45B0C" w:rsidP="00C45B0C">
      <w:pPr>
        <w:spacing w:after="0"/>
        <w:ind w:left="720"/>
        <w:rPr>
          <w:rFonts w:ascii="Arial" w:hAnsi="Arial" w:cs="Arial"/>
          <w:sz w:val="24"/>
          <w:szCs w:val="24"/>
        </w:rPr>
      </w:pPr>
    </w:p>
    <w:p w:rsidR="00C45B0C" w:rsidRDefault="00C45B0C" w:rsidP="00C45B0C">
      <w:pPr>
        <w:spacing w:after="0"/>
        <w:ind w:left="720"/>
        <w:rPr>
          <w:rFonts w:ascii="Arial" w:hAnsi="Arial" w:cs="Arial"/>
          <w:sz w:val="24"/>
          <w:szCs w:val="24"/>
        </w:rPr>
      </w:pPr>
      <w:r>
        <w:rPr>
          <w:rFonts w:ascii="Arial" w:hAnsi="Arial" w:cs="Arial"/>
          <w:sz w:val="24"/>
          <w:szCs w:val="24"/>
        </w:rPr>
        <w:t>Update Vendor List &amp; Summer Vendor list in EXCEL. Use one spreadsheet so that a mail merge can be created (Mailing labels, contracts, letters, etc.). Verify and update using the Regular Vendor Receipts that are signed and returned.</w:t>
      </w:r>
    </w:p>
    <w:p w:rsidR="00C45B0C" w:rsidRDefault="00C45B0C" w:rsidP="00C45B0C">
      <w:pPr>
        <w:spacing w:after="0"/>
        <w:ind w:left="720"/>
        <w:rPr>
          <w:rFonts w:ascii="Arial" w:hAnsi="Arial" w:cs="Arial"/>
          <w:sz w:val="24"/>
          <w:szCs w:val="24"/>
        </w:rPr>
      </w:pPr>
    </w:p>
    <w:p w:rsidR="00C45B0C" w:rsidRDefault="00C45B0C" w:rsidP="00C45B0C">
      <w:pPr>
        <w:spacing w:after="0"/>
        <w:ind w:left="720"/>
        <w:rPr>
          <w:rFonts w:ascii="Arial" w:hAnsi="Arial" w:cs="Arial"/>
          <w:sz w:val="24"/>
          <w:szCs w:val="24"/>
        </w:rPr>
      </w:pPr>
      <w:r>
        <w:rPr>
          <w:rFonts w:ascii="Arial" w:hAnsi="Arial" w:cs="Arial"/>
          <w:sz w:val="24"/>
          <w:szCs w:val="24"/>
        </w:rPr>
        <w:t>LIHEAP Start-up Meeting in August – Start the planning process, selecting a date, possible presenters, etc.</w:t>
      </w:r>
    </w:p>
    <w:p w:rsidR="00C45B0C" w:rsidRDefault="00C45B0C" w:rsidP="00C45B0C">
      <w:pPr>
        <w:spacing w:after="0"/>
        <w:ind w:left="720"/>
        <w:rPr>
          <w:rFonts w:ascii="Arial" w:hAnsi="Arial" w:cs="Arial"/>
          <w:sz w:val="24"/>
          <w:szCs w:val="24"/>
        </w:rPr>
      </w:pPr>
    </w:p>
    <w:p w:rsidR="00C45B0C" w:rsidRDefault="00FB4B94" w:rsidP="00C45B0C">
      <w:pPr>
        <w:spacing w:after="0"/>
        <w:ind w:left="720"/>
        <w:rPr>
          <w:rFonts w:ascii="Arial" w:hAnsi="Arial" w:cs="Arial"/>
          <w:sz w:val="24"/>
          <w:szCs w:val="24"/>
        </w:rPr>
      </w:pPr>
      <w:r>
        <w:rPr>
          <w:rFonts w:ascii="Arial" w:hAnsi="Arial" w:cs="Arial"/>
          <w:sz w:val="24"/>
          <w:szCs w:val="24"/>
        </w:rPr>
        <w:t>Reset</w:t>
      </w:r>
      <w:r w:rsidR="00C45B0C">
        <w:rPr>
          <w:rFonts w:ascii="Arial" w:hAnsi="Arial" w:cs="Arial"/>
          <w:sz w:val="24"/>
          <w:szCs w:val="24"/>
        </w:rPr>
        <w:t xml:space="preserve"> NIFCAP passwords and email users.</w:t>
      </w:r>
    </w:p>
    <w:p w:rsidR="00C45B0C" w:rsidRDefault="00C45B0C" w:rsidP="00C45B0C">
      <w:pPr>
        <w:spacing w:after="0"/>
        <w:ind w:left="720"/>
        <w:rPr>
          <w:rFonts w:ascii="Arial" w:hAnsi="Arial" w:cs="Arial"/>
          <w:sz w:val="24"/>
          <w:szCs w:val="24"/>
        </w:rPr>
      </w:pPr>
    </w:p>
    <w:p w:rsidR="00C45B0C" w:rsidRDefault="00C45B0C" w:rsidP="00C45B0C">
      <w:pPr>
        <w:spacing w:after="0"/>
        <w:ind w:left="720"/>
        <w:rPr>
          <w:rFonts w:ascii="Arial" w:hAnsi="Arial" w:cs="Arial"/>
          <w:sz w:val="24"/>
          <w:szCs w:val="24"/>
        </w:rPr>
      </w:pPr>
      <w:r>
        <w:rPr>
          <w:rFonts w:ascii="Arial" w:hAnsi="Arial" w:cs="Arial"/>
          <w:sz w:val="24"/>
          <w:szCs w:val="24"/>
        </w:rPr>
        <w:t>Revise LHP mailable application, if needed.</w:t>
      </w:r>
    </w:p>
    <w:p w:rsidR="00C45B0C" w:rsidRDefault="00C45B0C" w:rsidP="00C45B0C">
      <w:pPr>
        <w:spacing w:after="0"/>
        <w:ind w:left="720"/>
        <w:rPr>
          <w:rFonts w:ascii="Arial" w:hAnsi="Arial" w:cs="Arial"/>
          <w:sz w:val="24"/>
          <w:szCs w:val="24"/>
        </w:rPr>
      </w:pPr>
    </w:p>
    <w:p w:rsidR="00C45B0C" w:rsidRDefault="00C45B0C" w:rsidP="00C45B0C">
      <w:pPr>
        <w:spacing w:after="0"/>
        <w:ind w:left="720"/>
        <w:rPr>
          <w:rFonts w:ascii="Arial" w:hAnsi="Arial" w:cs="Arial"/>
          <w:b/>
          <w:sz w:val="24"/>
          <w:szCs w:val="24"/>
        </w:rPr>
      </w:pPr>
      <w:r>
        <w:rPr>
          <w:rFonts w:ascii="Arial" w:hAnsi="Arial" w:cs="Arial"/>
          <w:b/>
          <w:sz w:val="24"/>
          <w:szCs w:val="24"/>
        </w:rPr>
        <w:t>JULY:</w:t>
      </w:r>
    </w:p>
    <w:p w:rsidR="00C45B0C" w:rsidRDefault="00C45B0C" w:rsidP="00C45B0C">
      <w:pPr>
        <w:spacing w:after="0"/>
        <w:ind w:left="720"/>
        <w:rPr>
          <w:rFonts w:ascii="Arial" w:hAnsi="Arial" w:cs="Arial"/>
          <w:sz w:val="24"/>
          <w:szCs w:val="24"/>
        </w:rPr>
      </w:pPr>
      <w:r>
        <w:rPr>
          <w:rFonts w:ascii="Arial" w:hAnsi="Arial" w:cs="Arial"/>
          <w:sz w:val="24"/>
          <w:szCs w:val="24"/>
        </w:rPr>
        <w:t xml:space="preserve">Summer Deliverable Contracting – send out contracts by the end of July. </w:t>
      </w:r>
    </w:p>
    <w:p w:rsidR="00C45B0C" w:rsidRDefault="00C45B0C" w:rsidP="00C45B0C">
      <w:pPr>
        <w:spacing w:after="0"/>
        <w:ind w:left="720"/>
        <w:rPr>
          <w:rFonts w:ascii="Arial" w:hAnsi="Arial" w:cs="Arial"/>
          <w:sz w:val="24"/>
          <w:szCs w:val="24"/>
        </w:rPr>
      </w:pPr>
    </w:p>
    <w:p w:rsidR="00C45B0C" w:rsidRDefault="00C45B0C" w:rsidP="00D429D4">
      <w:pPr>
        <w:spacing w:after="0"/>
        <w:ind w:left="720"/>
        <w:rPr>
          <w:rFonts w:ascii="Arial" w:hAnsi="Arial" w:cs="Arial"/>
          <w:sz w:val="24"/>
          <w:szCs w:val="24"/>
        </w:rPr>
      </w:pPr>
      <w:r>
        <w:rPr>
          <w:rFonts w:ascii="Arial" w:hAnsi="Arial" w:cs="Arial"/>
          <w:sz w:val="24"/>
          <w:szCs w:val="24"/>
        </w:rPr>
        <w:t xml:space="preserve">AEs (Auto Eligible) &amp; EHs (Elderly Handicapped) – Start working on the AE list, removing deceased or moved clients. Update the letter, changing dates, etc. The AE letter needs to be ready to mail mid-August, so that they can be entered into NIFCAP as Early Apps in September. </w:t>
      </w:r>
      <w:r w:rsidRPr="008A6C56">
        <w:rPr>
          <w:rFonts w:ascii="Arial" w:hAnsi="Arial" w:cs="Arial"/>
          <w:sz w:val="24"/>
          <w:szCs w:val="24"/>
          <w:highlight w:val="yellow"/>
        </w:rPr>
        <w:t>EH letter is put in the mail at the end of September</w:t>
      </w:r>
      <w:r w:rsidRPr="00FA6CF4">
        <w:rPr>
          <w:rFonts w:ascii="Arial" w:hAnsi="Arial" w:cs="Arial"/>
          <w:sz w:val="24"/>
          <w:szCs w:val="24"/>
          <w:highlight w:val="yellow"/>
        </w:rPr>
        <w:t xml:space="preserve">. </w:t>
      </w:r>
    </w:p>
    <w:p w:rsidR="00C45B0C" w:rsidRDefault="00C45B0C" w:rsidP="00C45B0C">
      <w:pPr>
        <w:spacing w:after="0"/>
        <w:ind w:left="720"/>
        <w:rPr>
          <w:rFonts w:ascii="Arial" w:hAnsi="Arial" w:cs="Arial"/>
          <w:sz w:val="24"/>
          <w:szCs w:val="24"/>
        </w:rPr>
      </w:pPr>
    </w:p>
    <w:p w:rsidR="00C45B0C" w:rsidRDefault="004648B7" w:rsidP="00C45B0C">
      <w:pPr>
        <w:spacing w:after="0"/>
        <w:ind w:left="720"/>
        <w:rPr>
          <w:rFonts w:ascii="Arial" w:hAnsi="Arial" w:cs="Arial"/>
          <w:sz w:val="24"/>
          <w:szCs w:val="24"/>
        </w:rPr>
      </w:pPr>
      <w:r>
        <w:rPr>
          <w:rFonts w:ascii="Arial" w:hAnsi="Arial" w:cs="Arial"/>
          <w:sz w:val="24"/>
          <w:szCs w:val="24"/>
        </w:rPr>
        <w:t>Shred the 7</w:t>
      </w:r>
      <w:r w:rsidR="00C45B0C">
        <w:rPr>
          <w:rFonts w:ascii="Arial" w:hAnsi="Arial" w:cs="Arial"/>
          <w:sz w:val="24"/>
          <w:szCs w:val="24"/>
        </w:rPr>
        <w:t xml:space="preserve"> year old apps</w:t>
      </w:r>
      <w:r w:rsidR="007072B5">
        <w:rPr>
          <w:rFonts w:ascii="Arial" w:hAnsi="Arial" w:cs="Arial"/>
          <w:sz w:val="24"/>
          <w:szCs w:val="24"/>
        </w:rPr>
        <w:t>.</w:t>
      </w:r>
    </w:p>
    <w:p w:rsidR="007072B5" w:rsidRDefault="007072B5" w:rsidP="00C45B0C">
      <w:pPr>
        <w:spacing w:after="0"/>
        <w:ind w:left="720"/>
        <w:rPr>
          <w:rFonts w:ascii="Arial" w:hAnsi="Arial" w:cs="Arial"/>
          <w:sz w:val="24"/>
          <w:szCs w:val="24"/>
        </w:rPr>
      </w:pPr>
    </w:p>
    <w:p w:rsidR="00C45B0C" w:rsidRDefault="00C45B0C" w:rsidP="00C45B0C">
      <w:pPr>
        <w:spacing w:after="0"/>
        <w:ind w:left="720"/>
        <w:rPr>
          <w:rFonts w:ascii="Arial" w:hAnsi="Arial" w:cs="Arial"/>
          <w:sz w:val="24"/>
          <w:szCs w:val="24"/>
        </w:rPr>
      </w:pPr>
      <w:r w:rsidRPr="00FD7E73">
        <w:rPr>
          <w:rFonts w:ascii="Arial" w:eastAsia="Calibri" w:hAnsi="Arial" w:cs="Arial"/>
          <w:sz w:val="24"/>
          <w:szCs w:val="24"/>
        </w:rPr>
        <w:t>Black Hills Energy Annual report</w:t>
      </w:r>
      <w:r w:rsidRPr="00983D55">
        <w:rPr>
          <w:rFonts w:ascii="Arial" w:eastAsia="Calibri" w:hAnsi="Arial" w:cs="Arial"/>
          <w:b/>
          <w:sz w:val="24"/>
          <w:szCs w:val="24"/>
        </w:rPr>
        <w:t xml:space="preserve"> –</w:t>
      </w:r>
      <w:r w:rsidRPr="00983D55">
        <w:rPr>
          <w:rFonts w:ascii="Arial" w:eastAsia="Calibri" w:hAnsi="Arial" w:cs="Arial"/>
          <w:sz w:val="24"/>
          <w:szCs w:val="24"/>
        </w:rPr>
        <w:t xml:space="preserve"> This report goes to Lana at ICAA.  She will</w:t>
      </w:r>
      <w:r>
        <w:rPr>
          <w:rFonts w:ascii="Arial" w:hAnsi="Arial" w:cs="Arial"/>
          <w:sz w:val="24"/>
          <w:szCs w:val="24"/>
        </w:rPr>
        <w:t xml:space="preserve"> </w:t>
      </w:r>
      <w:r w:rsidRPr="00983D55">
        <w:rPr>
          <w:rFonts w:ascii="Arial" w:eastAsia="Calibri" w:hAnsi="Arial" w:cs="Arial"/>
          <w:sz w:val="24"/>
          <w:szCs w:val="24"/>
        </w:rPr>
        <w:t>probabl</w:t>
      </w:r>
      <w:r>
        <w:rPr>
          <w:rFonts w:ascii="Arial" w:eastAsia="Calibri" w:hAnsi="Arial" w:cs="Arial"/>
          <w:sz w:val="24"/>
          <w:szCs w:val="24"/>
        </w:rPr>
        <w:t>y ask for it to be completed.  You n</w:t>
      </w:r>
      <w:r w:rsidRPr="00983D55">
        <w:rPr>
          <w:rFonts w:ascii="Arial" w:eastAsia="Calibri" w:hAnsi="Arial" w:cs="Arial"/>
          <w:sz w:val="24"/>
          <w:szCs w:val="24"/>
        </w:rPr>
        <w:t>eed to work with the Fiscal Office to determine</w:t>
      </w:r>
      <w:r>
        <w:rPr>
          <w:rFonts w:ascii="Arial" w:hAnsi="Arial" w:cs="Arial"/>
          <w:sz w:val="24"/>
          <w:szCs w:val="24"/>
        </w:rPr>
        <w:t xml:space="preserve"> </w:t>
      </w:r>
      <w:r w:rsidRPr="00983D55">
        <w:rPr>
          <w:rFonts w:ascii="Arial" w:eastAsia="Calibri" w:hAnsi="Arial" w:cs="Arial"/>
          <w:sz w:val="24"/>
          <w:szCs w:val="24"/>
        </w:rPr>
        <w:t>which awards they consider for the past year.  It will depend on when Fiscal Office</w:t>
      </w:r>
      <w:r>
        <w:rPr>
          <w:rFonts w:ascii="Arial" w:hAnsi="Arial" w:cs="Arial"/>
          <w:sz w:val="24"/>
          <w:szCs w:val="24"/>
        </w:rPr>
        <w:t xml:space="preserve"> </w:t>
      </w:r>
      <w:r w:rsidRPr="00983D55">
        <w:rPr>
          <w:rFonts w:ascii="Arial" w:eastAsia="Calibri" w:hAnsi="Arial" w:cs="Arial"/>
          <w:sz w:val="24"/>
          <w:szCs w:val="24"/>
        </w:rPr>
        <w:t>closes the books on Black Hills.  For our office</w:t>
      </w:r>
      <w:r>
        <w:rPr>
          <w:rFonts w:ascii="Arial" w:eastAsia="Calibri" w:hAnsi="Arial" w:cs="Arial"/>
          <w:sz w:val="24"/>
          <w:szCs w:val="24"/>
        </w:rPr>
        <w:t>,</w:t>
      </w:r>
      <w:r w:rsidRPr="00983D55">
        <w:rPr>
          <w:rFonts w:ascii="Arial" w:eastAsia="Calibri" w:hAnsi="Arial" w:cs="Arial"/>
          <w:sz w:val="24"/>
          <w:szCs w:val="24"/>
        </w:rPr>
        <w:t xml:space="preserve"> the fund just continues.</w:t>
      </w:r>
    </w:p>
    <w:p w:rsidR="00C45B0C" w:rsidRDefault="00C45B0C" w:rsidP="00C45B0C">
      <w:pPr>
        <w:spacing w:after="0"/>
        <w:ind w:left="720"/>
        <w:rPr>
          <w:rFonts w:ascii="Arial" w:hAnsi="Arial" w:cs="Arial"/>
          <w:sz w:val="24"/>
          <w:szCs w:val="24"/>
        </w:rPr>
      </w:pPr>
    </w:p>
    <w:p w:rsidR="00C45B0C" w:rsidRDefault="00C45B0C" w:rsidP="00FB4B94">
      <w:pPr>
        <w:spacing w:after="0"/>
        <w:ind w:left="720"/>
        <w:rPr>
          <w:rFonts w:ascii="Arial" w:hAnsi="Arial" w:cs="Arial"/>
          <w:sz w:val="24"/>
          <w:szCs w:val="24"/>
        </w:rPr>
      </w:pPr>
      <w:r w:rsidRPr="00272E82">
        <w:rPr>
          <w:rFonts w:ascii="Arial" w:eastAsia="Calibri" w:hAnsi="Arial" w:cs="Arial"/>
          <w:b/>
          <w:sz w:val="24"/>
          <w:szCs w:val="24"/>
          <w:highlight w:val="yellow"/>
        </w:rPr>
        <w:t>Request Summer Fill funds on your July LIHEAP report</w:t>
      </w:r>
      <w:r>
        <w:rPr>
          <w:rFonts w:ascii="Arial" w:eastAsia="Calibri" w:hAnsi="Arial" w:cs="Arial"/>
          <w:b/>
          <w:sz w:val="24"/>
          <w:szCs w:val="24"/>
          <w:highlight w:val="yellow"/>
        </w:rPr>
        <w:t xml:space="preserve"> (which is prepared the first week of August)</w:t>
      </w:r>
      <w:r>
        <w:rPr>
          <w:rFonts w:ascii="Arial" w:eastAsia="Calibri" w:hAnsi="Arial" w:cs="Arial"/>
          <w:sz w:val="24"/>
          <w:szCs w:val="24"/>
          <w:highlight w:val="yellow"/>
        </w:rPr>
        <w:t xml:space="preserve">, if they are available.  </w:t>
      </w:r>
      <w:r w:rsidRPr="00272E82">
        <w:rPr>
          <w:rFonts w:ascii="Arial" w:eastAsia="Calibri" w:hAnsi="Arial" w:cs="Arial"/>
          <w:sz w:val="24"/>
          <w:szCs w:val="24"/>
          <w:highlight w:val="yellow"/>
        </w:rPr>
        <w:t>The funds will be</w:t>
      </w:r>
      <w:r w:rsidRPr="00272E82">
        <w:rPr>
          <w:rFonts w:ascii="Arial" w:hAnsi="Arial" w:cs="Arial"/>
          <w:sz w:val="24"/>
          <w:szCs w:val="24"/>
          <w:highlight w:val="yellow"/>
        </w:rPr>
        <w:t xml:space="preserve"> received about the</w:t>
      </w:r>
      <w:r w:rsidRPr="00272E82">
        <w:rPr>
          <w:rFonts w:ascii="Arial" w:eastAsia="Calibri" w:hAnsi="Arial" w:cs="Arial"/>
          <w:sz w:val="24"/>
          <w:szCs w:val="24"/>
          <w:highlight w:val="yellow"/>
        </w:rPr>
        <w:t xml:space="preserve"> 20</w:t>
      </w:r>
      <w:r w:rsidRPr="00272E82">
        <w:rPr>
          <w:rFonts w:ascii="Arial" w:eastAsia="Calibri" w:hAnsi="Arial" w:cs="Arial"/>
          <w:sz w:val="24"/>
          <w:szCs w:val="24"/>
          <w:highlight w:val="yellow"/>
          <w:vertAlign w:val="superscript"/>
        </w:rPr>
        <w:t>th</w:t>
      </w:r>
      <w:r w:rsidRPr="00272E82">
        <w:rPr>
          <w:rFonts w:ascii="Arial" w:eastAsia="Calibri" w:hAnsi="Arial" w:cs="Arial"/>
          <w:sz w:val="24"/>
          <w:szCs w:val="24"/>
          <w:highlight w:val="yellow"/>
        </w:rPr>
        <w:t xml:space="preserve"> or so of August and checks can be printed and mailed to vendors</w:t>
      </w:r>
      <w:r w:rsidRPr="00272E82">
        <w:rPr>
          <w:rFonts w:ascii="Arial" w:hAnsi="Arial" w:cs="Arial"/>
          <w:sz w:val="24"/>
          <w:szCs w:val="24"/>
          <w:highlight w:val="yellow"/>
        </w:rPr>
        <w:t xml:space="preserve"> in early September (</w:t>
      </w:r>
      <w:r w:rsidRPr="00272E82">
        <w:rPr>
          <w:rFonts w:ascii="Arial" w:eastAsia="Calibri" w:hAnsi="Arial" w:cs="Arial"/>
          <w:sz w:val="24"/>
          <w:szCs w:val="24"/>
          <w:highlight w:val="yellow"/>
        </w:rPr>
        <w:t>within the 14-day time limit for spending LIHEAP $).</w:t>
      </w:r>
    </w:p>
    <w:p w:rsidR="00C45B0C" w:rsidRDefault="00C45B0C" w:rsidP="00D429D4">
      <w:pPr>
        <w:spacing w:after="0"/>
        <w:rPr>
          <w:rFonts w:ascii="Arial" w:hAnsi="Arial" w:cs="Arial"/>
          <w:sz w:val="24"/>
          <w:szCs w:val="24"/>
        </w:rPr>
      </w:pPr>
    </w:p>
    <w:p w:rsidR="00C45B0C" w:rsidRDefault="00C45B0C" w:rsidP="00C45B0C">
      <w:pPr>
        <w:spacing w:after="0"/>
        <w:ind w:left="720"/>
        <w:rPr>
          <w:rFonts w:ascii="Arial" w:hAnsi="Arial" w:cs="Arial"/>
          <w:sz w:val="24"/>
          <w:szCs w:val="24"/>
        </w:rPr>
      </w:pPr>
      <w:r>
        <w:rPr>
          <w:rFonts w:ascii="Arial" w:hAnsi="Arial" w:cs="Arial"/>
          <w:sz w:val="24"/>
          <w:szCs w:val="24"/>
        </w:rPr>
        <w:t>LIHEAP Start-up Meeting in August – Continue working on the training. Include Marking Services</w:t>
      </w:r>
      <w:r w:rsidR="004648B7">
        <w:rPr>
          <w:rFonts w:ascii="Arial" w:hAnsi="Arial" w:cs="Arial"/>
          <w:sz w:val="24"/>
          <w:szCs w:val="24"/>
        </w:rPr>
        <w:t>.</w:t>
      </w:r>
    </w:p>
    <w:p w:rsidR="00C45B0C" w:rsidRDefault="00C45B0C" w:rsidP="00C45B0C">
      <w:pPr>
        <w:spacing w:after="0"/>
        <w:rPr>
          <w:rFonts w:ascii="Arial" w:hAnsi="Arial" w:cs="Arial"/>
          <w:sz w:val="24"/>
          <w:szCs w:val="24"/>
        </w:rPr>
      </w:pPr>
    </w:p>
    <w:p w:rsidR="00C45B0C" w:rsidRDefault="00C45B0C" w:rsidP="00C45B0C">
      <w:pPr>
        <w:spacing w:after="0"/>
        <w:rPr>
          <w:rFonts w:ascii="Arial" w:hAnsi="Arial" w:cs="Arial"/>
          <w:b/>
          <w:sz w:val="24"/>
          <w:szCs w:val="24"/>
        </w:rPr>
      </w:pPr>
      <w:r>
        <w:rPr>
          <w:rFonts w:ascii="Arial" w:hAnsi="Arial" w:cs="Arial"/>
          <w:sz w:val="24"/>
          <w:szCs w:val="24"/>
        </w:rPr>
        <w:tab/>
      </w:r>
      <w:r>
        <w:rPr>
          <w:rFonts w:ascii="Arial" w:hAnsi="Arial" w:cs="Arial"/>
          <w:b/>
          <w:sz w:val="24"/>
          <w:szCs w:val="24"/>
        </w:rPr>
        <w:t>AUGUST:</w:t>
      </w:r>
    </w:p>
    <w:p w:rsidR="00C45B0C" w:rsidRPr="00272E82" w:rsidRDefault="00C45B0C" w:rsidP="00C45B0C">
      <w:pPr>
        <w:spacing w:after="0"/>
        <w:ind w:left="720"/>
        <w:rPr>
          <w:rFonts w:ascii="Arial" w:eastAsia="Calibri" w:hAnsi="Arial" w:cs="Arial"/>
          <w:sz w:val="24"/>
          <w:szCs w:val="24"/>
        </w:rPr>
      </w:pPr>
      <w:r w:rsidRPr="00272E82">
        <w:rPr>
          <w:rFonts w:ascii="Arial" w:hAnsi="Arial" w:cs="Arial"/>
          <w:sz w:val="24"/>
          <w:szCs w:val="24"/>
        </w:rPr>
        <w:t>NIFCAP Tr</w:t>
      </w:r>
      <w:r w:rsidRPr="00272E82">
        <w:rPr>
          <w:rFonts w:ascii="Arial" w:eastAsia="Calibri" w:hAnsi="Arial" w:cs="Arial"/>
          <w:sz w:val="24"/>
          <w:szCs w:val="24"/>
        </w:rPr>
        <w:t>aining</w:t>
      </w:r>
      <w:r w:rsidRPr="00272E82">
        <w:rPr>
          <w:rFonts w:ascii="Arial" w:eastAsia="Calibri" w:hAnsi="Arial" w:cs="Arial"/>
          <w:b/>
          <w:sz w:val="24"/>
          <w:szCs w:val="24"/>
        </w:rPr>
        <w:t xml:space="preserve"> </w:t>
      </w:r>
      <w:r w:rsidRPr="00272E82">
        <w:rPr>
          <w:rFonts w:ascii="Arial" w:eastAsia="Calibri" w:hAnsi="Arial" w:cs="Arial"/>
          <w:sz w:val="24"/>
          <w:szCs w:val="24"/>
        </w:rPr>
        <w:t xml:space="preserve">will be </w:t>
      </w:r>
      <w:r>
        <w:rPr>
          <w:rFonts w:ascii="Arial" w:hAnsi="Arial" w:cs="Arial"/>
          <w:sz w:val="24"/>
          <w:szCs w:val="24"/>
        </w:rPr>
        <w:t xml:space="preserve">in early-mid August. It is a </w:t>
      </w:r>
      <w:r w:rsidRPr="00272E82">
        <w:rPr>
          <w:rFonts w:ascii="Arial" w:hAnsi="Arial" w:cs="Arial"/>
          <w:sz w:val="24"/>
          <w:szCs w:val="24"/>
        </w:rPr>
        <w:t>one</w:t>
      </w:r>
      <w:r w:rsidRPr="00272E82">
        <w:rPr>
          <w:rFonts w:ascii="Arial" w:eastAsia="Calibri" w:hAnsi="Arial" w:cs="Arial"/>
          <w:sz w:val="24"/>
          <w:szCs w:val="24"/>
        </w:rPr>
        <w:t>-day training</w:t>
      </w:r>
      <w:r>
        <w:rPr>
          <w:rFonts w:ascii="Arial" w:hAnsi="Arial" w:cs="Arial"/>
          <w:sz w:val="24"/>
          <w:szCs w:val="24"/>
        </w:rPr>
        <w:t xml:space="preserve"> held </w:t>
      </w:r>
      <w:r w:rsidRPr="00272E82">
        <w:rPr>
          <w:rFonts w:ascii="Arial" w:eastAsia="Calibri" w:hAnsi="Arial" w:cs="Arial"/>
          <w:sz w:val="24"/>
          <w:szCs w:val="24"/>
        </w:rPr>
        <w:t>in Marshalltown with all the NIFCAP LIHEAP Coordinators.  Dave Hala with</w:t>
      </w:r>
    </w:p>
    <w:p w:rsidR="00C45B0C" w:rsidRDefault="00C45B0C" w:rsidP="00C45B0C">
      <w:pPr>
        <w:spacing w:after="0"/>
        <w:ind w:firstLine="720"/>
        <w:rPr>
          <w:rFonts w:ascii="Arial" w:eastAsia="Calibri" w:hAnsi="Arial" w:cs="Arial"/>
          <w:sz w:val="24"/>
          <w:szCs w:val="24"/>
        </w:rPr>
      </w:pPr>
      <w:r w:rsidRPr="00272E82">
        <w:rPr>
          <w:rFonts w:ascii="Arial" w:eastAsia="Calibri" w:hAnsi="Arial" w:cs="Arial"/>
          <w:sz w:val="24"/>
          <w:szCs w:val="24"/>
        </w:rPr>
        <w:t>OSIS sets this up.</w:t>
      </w:r>
    </w:p>
    <w:p w:rsidR="00C45B0C" w:rsidRDefault="00C45B0C" w:rsidP="00C45B0C">
      <w:pPr>
        <w:spacing w:after="0"/>
        <w:ind w:firstLine="720"/>
        <w:rPr>
          <w:rFonts w:ascii="Arial" w:eastAsia="Calibri" w:hAnsi="Arial" w:cs="Arial"/>
          <w:sz w:val="24"/>
          <w:szCs w:val="24"/>
        </w:rPr>
      </w:pPr>
    </w:p>
    <w:p w:rsidR="00C45B0C" w:rsidRPr="00272E82" w:rsidRDefault="00C45B0C" w:rsidP="00C45B0C">
      <w:pPr>
        <w:spacing w:after="0"/>
        <w:ind w:left="720"/>
        <w:rPr>
          <w:rFonts w:ascii="Arial" w:eastAsia="Calibri" w:hAnsi="Arial" w:cs="Arial"/>
          <w:sz w:val="24"/>
          <w:szCs w:val="24"/>
        </w:rPr>
      </w:pPr>
      <w:r w:rsidRPr="00272E82">
        <w:rPr>
          <w:rFonts w:ascii="Arial" w:eastAsia="Calibri" w:hAnsi="Arial" w:cs="Arial"/>
          <w:sz w:val="24"/>
          <w:szCs w:val="24"/>
        </w:rPr>
        <w:t xml:space="preserve">New LIHEAP </w:t>
      </w:r>
      <w:r>
        <w:rPr>
          <w:rFonts w:ascii="Arial" w:eastAsia="Calibri" w:hAnsi="Arial" w:cs="Arial"/>
          <w:sz w:val="24"/>
          <w:szCs w:val="24"/>
        </w:rPr>
        <w:t>flyer – Start working on the new flyer</w:t>
      </w:r>
      <w:r w:rsidR="007072B5">
        <w:rPr>
          <w:rFonts w:ascii="Arial" w:eastAsia="Calibri" w:hAnsi="Arial" w:cs="Arial"/>
          <w:sz w:val="24"/>
          <w:szCs w:val="24"/>
        </w:rPr>
        <w:t>.</w:t>
      </w:r>
    </w:p>
    <w:p w:rsidR="00C45B0C" w:rsidRPr="00272E82" w:rsidRDefault="00C45B0C" w:rsidP="00C45B0C">
      <w:pPr>
        <w:spacing w:after="0"/>
        <w:rPr>
          <w:rFonts w:ascii="Arial" w:eastAsia="Calibri" w:hAnsi="Arial" w:cs="Arial"/>
          <w:sz w:val="24"/>
          <w:szCs w:val="24"/>
        </w:rPr>
      </w:pPr>
    </w:p>
    <w:p w:rsidR="00C45B0C" w:rsidRPr="00272E82" w:rsidRDefault="00C45B0C" w:rsidP="00C45B0C">
      <w:pPr>
        <w:spacing w:after="0"/>
        <w:ind w:left="720"/>
        <w:rPr>
          <w:rFonts w:ascii="Arial" w:eastAsia="Calibri" w:hAnsi="Arial" w:cs="Arial"/>
          <w:sz w:val="24"/>
          <w:szCs w:val="24"/>
        </w:rPr>
      </w:pPr>
      <w:r w:rsidRPr="00272E82">
        <w:rPr>
          <w:rFonts w:ascii="Arial" w:eastAsia="Calibri" w:hAnsi="Arial" w:cs="Arial"/>
          <w:sz w:val="24"/>
          <w:szCs w:val="24"/>
        </w:rPr>
        <w:t>Updating Vendors</w:t>
      </w:r>
      <w:r>
        <w:rPr>
          <w:rFonts w:ascii="Arial" w:hAnsi="Arial" w:cs="Arial"/>
          <w:sz w:val="24"/>
          <w:szCs w:val="24"/>
        </w:rPr>
        <w:t xml:space="preserve"> - W</w:t>
      </w:r>
      <w:r w:rsidRPr="00272E82">
        <w:rPr>
          <w:rFonts w:ascii="Arial" w:eastAsia="Calibri" w:hAnsi="Arial" w:cs="Arial"/>
          <w:sz w:val="24"/>
          <w:szCs w:val="24"/>
        </w:rPr>
        <w:t>ork on updating vendors when vendor agreements are</w:t>
      </w:r>
      <w:r>
        <w:rPr>
          <w:rFonts w:ascii="Arial" w:hAnsi="Arial" w:cs="Arial"/>
          <w:sz w:val="24"/>
          <w:szCs w:val="24"/>
        </w:rPr>
        <w:t xml:space="preserve"> received</w:t>
      </w:r>
      <w:r w:rsidRPr="00272E82">
        <w:rPr>
          <w:rFonts w:ascii="Arial" w:eastAsia="Calibri" w:hAnsi="Arial" w:cs="Arial"/>
          <w:sz w:val="24"/>
          <w:szCs w:val="24"/>
        </w:rPr>
        <w:t>,</w:t>
      </w:r>
      <w:r>
        <w:rPr>
          <w:rFonts w:ascii="Arial" w:hAnsi="Arial" w:cs="Arial"/>
          <w:sz w:val="24"/>
          <w:szCs w:val="24"/>
        </w:rPr>
        <w:t xml:space="preserve"> </w:t>
      </w:r>
      <w:r w:rsidRPr="00272E82">
        <w:rPr>
          <w:rFonts w:ascii="Arial" w:eastAsia="Calibri" w:hAnsi="Arial" w:cs="Arial"/>
          <w:sz w:val="24"/>
          <w:szCs w:val="24"/>
        </w:rPr>
        <w:t xml:space="preserve">check for address changes, name changes, etc.  Update in the vendor </w:t>
      </w:r>
      <w:r>
        <w:rPr>
          <w:rFonts w:ascii="Arial" w:hAnsi="Arial" w:cs="Arial"/>
          <w:sz w:val="24"/>
          <w:szCs w:val="24"/>
        </w:rPr>
        <w:t>list in NIFCAP. DO</w:t>
      </w:r>
      <w:r w:rsidRPr="00272E82">
        <w:rPr>
          <w:rFonts w:ascii="Arial" w:eastAsia="Calibri" w:hAnsi="Arial" w:cs="Arial"/>
          <w:sz w:val="24"/>
          <w:szCs w:val="24"/>
        </w:rPr>
        <w:t xml:space="preserve"> NOT delete or change UVC numbers.   </w:t>
      </w:r>
      <w:r>
        <w:rPr>
          <w:rFonts w:ascii="Arial" w:hAnsi="Arial" w:cs="Arial"/>
          <w:sz w:val="24"/>
          <w:szCs w:val="24"/>
        </w:rPr>
        <w:t>Dave Hala makes those changes.</w:t>
      </w:r>
    </w:p>
    <w:p w:rsidR="00C45B0C" w:rsidRPr="00272E82" w:rsidRDefault="00C45B0C" w:rsidP="00C45B0C">
      <w:pPr>
        <w:spacing w:after="0"/>
        <w:rPr>
          <w:rFonts w:ascii="Arial" w:eastAsia="Calibri" w:hAnsi="Arial" w:cs="Arial"/>
          <w:sz w:val="24"/>
          <w:szCs w:val="24"/>
        </w:rPr>
      </w:pPr>
    </w:p>
    <w:p w:rsidR="00C45B0C" w:rsidRPr="00272E82" w:rsidRDefault="00C45B0C" w:rsidP="00C45B0C">
      <w:pPr>
        <w:spacing w:after="0"/>
        <w:ind w:left="720"/>
        <w:rPr>
          <w:rFonts w:ascii="Arial" w:eastAsia="Calibri" w:hAnsi="Arial" w:cs="Arial"/>
          <w:sz w:val="24"/>
          <w:szCs w:val="24"/>
        </w:rPr>
      </w:pPr>
      <w:r w:rsidRPr="00272E82">
        <w:rPr>
          <w:rFonts w:ascii="Arial" w:eastAsia="Calibri" w:hAnsi="Arial" w:cs="Arial"/>
          <w:sz w:val="24"/>
          <w:szCs w:val="24"/>
        </w:rPr>
        <w:t xml:space="preserve">Update the Vendor list and Summer Vendor list in Excel. You may </w:t>
      </w:r>
      <w:r>
        <w:rPr>
          <w:rFonts w:ascii="Arial" w:hAnsi="Arial" w:cs="Arial"/>
          <w:sz w:val="24"/>
          <w:szCs w:val="24"/>
        </w:rPr>
        <w:t xml:space="preserve">continue to </w:t>
      </w:r>
      <w:r w:rsidRPr="00272E82">
        <w:rPr>
          <w:rFonts w:ascii="Arial" w:eastAsia="Calibri" w:hAnsi="Arial" w:cs="Arial"/>
          <w:sz w:val="24"/>
          <w:szCs w:val="24"/>
        </w:rPr>
        <w:t>get delivery tickets from the previous name vendor and will need to know the current</w:t>
      </w:r>
      <w:r>
        <w:rPr>
          <w:rFonts w:ascii="Arial" w:hAnsi="Arial" w:cs="Arial"/>
          <w:sz w:val="24"/>
          <w:szCs w:val="24"/>
        </w:rPr>
        <w:t xml:space="preserve"> </w:t>
      </w:r>
      <w:r w:rsidRPr="00272E82">
        <w:rPr>
          <w:rFonts w:ascii="Arial" w:eastAsia="Calibri" w:hAnsi="Arial" w:cs="Arial"/>
          <w:sz w:val="24"/>
          <w:szCs w:val="24"/>
        </w:rPr>
        <w:t>vendor.</w:t>
      </w:r>
    </w:p>
    <w:p w:rsidR="00C45B0C" w:rsidRPr="00272E82" w:rsidRDefault="00C45B0C" w:rsidP="00C45B0C">
      <w:pPr>
        <w:spacing w:after="0"/>
        <w:rPr>
          <w:rFonts w:ascii="Arial" w:eastAsia="Calibri" w:hAnsi="Arial" w:cs="Arial"/>
          <w:sz w:val="24"/>
          <w:szCs w:val="24"/>
        </w:rPr>
      </w:pPr>
    </w:p>
    <w:p w:rsidR="00C45B0C" w:rsidRPr="00272E82" w:rsidRDefault="00C45B0C" w:rsidP="00C45B0C">
      <w:pPr>
        <w:spacing w:after="0"/>
        <w:rPr>
          <w:rFonts w:ascii="Arial" w:eastAsia="Calibri" w:hAnsi="Arial" w:cs="Arial"/>
          <w:sz w:val="24"/>
          <w:szCs w:val="24"/>
        </w:rPr>
      </w:pPr>
      <w:r w:rsidRPr="00272E82">
        <w:rPr>
          <w:rFonts w:ascii="Arial" w:eastAsia="Calibri" w:hAnsi="Arial" w:cs="Arial"/>
          <w:sz w:val="24"/>
          <w:szCs w:val="24"/>
        </w:rPr>
        <w:tab/>
        <w:t>Regular Vendor Agreements – 1</w:t>
      </w:r>
      <w:r w:rsidRPr="00272E82">
        <w:rPr>
          <w:rFonts w:ascii="Arial" w:eastAsia="Calibri" w:hAnsi="Arial" w:cs="Arial"/>
          <w:sz w:val="24"/>
          <w:szCs w:val="24"/>
          <w:vertAlign w:val="superscript"/>
        </w:rPr>
        <w:t>st</w:t>
      </w:r>
      <w:r w:rsidRPr="00272E82">
        <w:rPr>
          <w:rFonts w:ascii="Arial" w:eastAsia="Calibri" w:hAnsi="Arial" w:cs="Arial"/>
          <w:sz w:val="24"/>
          <w:szCs w:val="24"/>
        </w:rPr>
        <w:t xml:space="preserve"> of month, send out &amp; Attach ‘Routine Service </w:t>
      </w:r>
    </w:p>
    <w:p w:rsidR="00C45B0C" w:rsidRDefault="00C45B0C" w:rsidP="00C45B0C">
      <w:pPr>
        <w:spacing w:after="0"/>
        <w:ind w:left="720"/>
        <w:rPr>
          <w:rFonts w:ascii="Arial" w:eastAsia="Calibri" w:hAnsi="Arial" w:cs="Arial"/>
          <w:sz w:val="24"/>
          <w:szCs w:val="24"/>
        </w:rPr>
      </w:pPr>
      <w:r>
        <w:rPr>
          <w:rFonts w:ascii="Arial" w:hAnsi="Arial" w:cs="Arial"/>
          <w:sz w:val="24"/>
          <w:szCs w:val="24"/>
        </w:rPr>
        <w:t>P</w:t>
      </w:r>
      <w:r w:rsidRPr="00272E82">
        <w:rPr>
          <w:rFonts w:ascii="Arial" w:eastAsia="Calibri" w:hAnsi="Arial" w:cs="Arial"/>
          <w:sz w:val="24"/>
          <w:szCs w:val="24"/>
        </w:rPr>
        <w:t xml:space="preserve">rices’ form.   Include the letter to vendors and 2 LIHEAP flyers (if </w:t>
      </w:r>
      <w:r>
        <w:rPr>
          <w:rFonts w:ascii="Arial" w:hAnsi="Arial" w:cs="Arial"/>
          <w:sz w:val="24"/>
          <w:szCs w:val="24"/>
        </w:rPr>
        <w:t>it has been updated and finalized</w:t>
      </w:r>
      <w:r w:rsidRPr="00272E82">
        <w:rPr>
          <w:rFonts w:ascii="Arial" w:eastAsia="Calibri" w:hAnsi="Arial" w:cs="Arial"/>
          <w:sz w:val="24"/>
          <w:szCs w:val="24"/>
        </w:rPr>
        <w:t>).</w:t>
      </w:r>
      <w:r w:rsidR="00D429D4">
        <w:rPr>
          <w:rFonts w:ascii="Arial" w:eastAsia="Calibri" w:hAnsi="Arial" w:cs="Arial"/>
          <w:sz w:val="24"/>
          <w:szCs w:val="24"/>
        </w:rPr>
        <w:t xml:space="preserve"> (Can be completed at the end of July)</w:t>
      </w:r>
    </w:p>
    <w:p w:rsidR="00C45B0C" w:rsidRDefault="00C45B0C" w:rsidP="00C45B0C">
      <w:pPr>
        <w:spacing w:after="0"/>
        <w:ind w:left="720"/>
        <w:rPr>
          <w:rFonts w:ascii="Arial" w:eastAsia="Calibri" w:hAnsi="Arial" w:cs="Arial"/>
          <w:sz w:val="24"/>
          <w:szCs w:val="24"/>
        </w:rPr>
      </w:pPr>
    </w:p>
    <w:p w:rsidR="00C45B0C" w:rsidRPr="00845DC2" w:rsidRDefault="00C45B0C" w:rsidP="00C45B0C">
      <w:pPr>
        <w:spacing w:after="0"/>
        <w:ind w:left="720"/>
        <w:rPr>
          <w:rFonts w:ascii="Arial" w:eastAsia="Calibri" w:hAnsi="Arial" w:cs="Arial"/>
          <w:sz w:val="24"/>
          <w:szCs w:val="24"/>
        </w:rPr>
      </w:pPr>
      <w:r>
        <w:rPr>
          <w:rFonts w:ascii="Arial" w:eastAsia="Calibri" w:hAnsi="Arial" w:cs="Arial"/>
          <w:sz w:val="24"/>
          <w:szCs w:val="24"/>
        </w:rPr>
        <w:t>Update LIHEAP applications, forms, crisis applications, etc.</w:t>
      </w:r>
      <w:r w:rsidRPr="00845DC2">
        <w:rPr>
          <w:rFonts w:ascii="Arial" w:eastAsia="Calibri" w:hAnsi="Arial" w:cs="Arial"/>
          <w:sz w:val="24"/>
          <w:szCs w:val="24"/>
        </w:rPr>
        <w:t xml:space="preserve"> – Redo or update </w:t>
      </w:r>
      <w:r>
        <w:rPr>
          <w:rFonts w:ascii="Arial" w:eastAsia="Calibri" w:hAnsi="Arial" w:cs="Arial"/>
          <w:sz w:val="24"/>
          <w:szCs w:val="24"/>
        </w:rPr>
        <w:t>forms</w:t>
      </w:r>
      <w:r w:rsidRPr="00845DC2">
        <w:rPr>
          <w:rFonts w:ascii="Arial" w:eastAsia="Calibri" w:hAnsi="Arial" w:cs="Arial"/>
          <w:sz w:val="24"/>
          <w:szCs w:val="24"/>
        </w:rPr>
        <w:t xml:space="preserve"> to be ready </w:t>
      </w:r>
      <w:r>
        <w:rPr>
          <w:rFonts w:ascii="Arial" w:eastAsia="Calibri" w:hAnsi="Arial" w:cs="Arial"/>
          <w:sz w:val="24"/>
          <w:szCs w:val="24"/>
        </w:rPr>
        <w:t>by</w:t>
      </w:r>
      <w:r w:rsidRPr="00845DC2">
        <w:rPr>
          <w:rFonts w:ascii="Arial" w:eastAsia="Calibri" w:hAnsi="Arial" w:cs="Arial"/>
          <w:sz w:val="24"/>
          <w:szCs w:val="24"/>
        </w:rPr>
        <w:t xml:space="preserve"> October 1.</w:t>
      </w:r>
    </w:p>
    <w:p w:rsidR="00C45B0C" w:rsidRPr="00272E82" w:rsidRDefault="00C45B0C" w:rsidP="00C45B0C">
      <w:pPr>
        <w:spacing w:after="0"/>
        <w:rPr>
          <w:rFonts w:ascii="Arial" w:eastAsia="Calibri" w:hAnsi="Arial" w:cs="Arial"/>
          <w:sz w:val="24"/>
          <w:szCs w:val="24"/>
        </w:rPr>
      </w:pPr>
    </w:p>
    <w:p w:rsidR="00C45B0C" w:rsidRPr="00272E82" w:rsidRDefault="00C45B0C" w:rsidP="00C45B0C">
      <w:pPr>
        <w:spacing w:after="0"/>
        <w:ind w:left="720"/>
        <w:rPr>
          <w:rFonts w:ascii="Arial" w:eastAsia="Calibri" w:hAnsi="Arial" w:cs="Arial"/>
          <w:sz w:val="24"/>
          <w:szCs w:val="24"/>
        </w:rPr>
      </w:pPr>
      <w:r w:rsidRPr="00547632">
        <w:rPr>
          <w:rFonts w:ascii="Arial" w:hAnsi="Arial" w:cs="Arial"/>
          <w:i/>
          <w:sz w:val="24"/>
          <w:szCs w:val="24"/>
          <w:u w:val="single"/>
        </w:rPr>
        <w:t xml:space="preserve">LIHEAP Start-up Training for </w:t>
      </w:r>
      <w:r w:rsidRPr="00547632">
        <w:rPr>
          <w:rFonts w:ascii="Arial" w:eastAsia="Calibri" w:hAnsi="Arial" w:cs="Arial"/>
          <w:i/>
          <w:sz w:val="24"/>
          <w:szCs w:val="24"/>
          <w:u w:val="single"/>
        </w:rPr>
        <w:t>Outreach</w:t>
      </w:r>
      <w:r>
        <w:rPr>
          <w:rFonts w:ascii="Arial" w:hAnsi="Arial" w:cs="Arial"/>
          <w:sz w:val="24"/>
          <w:szCs w:val="24"/>
        </w:rPr>
        <w:t xml:space="preserve"> </w:t>
      </w:r>
      <w:r w:rsidRPr="00272E82">
        <w:rPr>
          <w:rFonts w:ascii="Arial" w:eastAsia="Calibri" w:hAnsi="Arial" w:cs="Arial"/>
          <w:sz w:val="24"/>
          <w:szCs w:val="24"/>
        </w:rPr>
        <w:t>–</w:t>
      </w:r>
      <w:r>
        <w:rPr>
          <w:rFonts w:ascii="Arial" w:hAnsi="Arial" w:cs="Arial"/>
          <w:sz w:val="24"/>
          <w:szCs w:val="24"/>
        </w:rPr>
        <w:t xml:space="preserve"> </w:t>
      </w:r>
      <w:r w:rsidRPr="00272E82">
        <w:rPr>
          <w:rFonts w:ascii="Arial" w:eastAsia="Calibri" w:hAnsi="Arial" w:cs="Arial"/>
          <w:sz w:val="24"/>
          <w:szCs w:val="24"/>
        </w:rPr>
        <w:t>Make LIHEAP Startup folders for everyone, plus two.</w:t>
      </w:r>
      <w:r>
        <w:rPr>
          <w:rFonts w:ascii="Arial" w:hAnsi="Arial" w:cs="Arial"/>
          <w:sz w:val="24"/>
          <w:szCs w:val="24"/>
        </w:rPr>
        <w:t xml:space="preserve"> </w:t>
      </w:r>
      <w:r w:rsidRPr="00272E82">
        <w:rPr>
          <w:rFonts w:ascii="Arial" w:eastAsia="Calibri" w:hAnsi="Arial" w:cs="Arial"/>
          <w:sz w:val="24"/>
          <w:szCs w:val="24"/>
        </w:rPr>
        <w:tab/>
        <w:t>(One can be used for anyone who is hired late &amp; for startup the next year)</w:t>
      </w:r>
    </w:p>
    <w:p w:rsidR="00C45B0C" w:rsidRPr="00272E82" w:rsidRDefault="00C45B0C" w:rsidP="00C45B0C">
      <w:pPr>
        <w:spacing w:after="0"/>
        <w:rPr>
          <w:rFonts w:ascii="Arial" w:eastAsia="Calibri" w:hAnsi="Arial" w:cs="Arial"/>
          <w:sz w:val="24"/>
          <w:szCs w:val="24"/>
        </w:rPr>
      </w:pPr>
    </w:p>
    <w:p w:rsidR="00D429D4" w:rsidRDefault="00D429D4" w:rsidP="00C45B0C">
      <w:pPr>
        <w:spacing w:after="0"/>
        <w:ind w:left="720"/>
        <w:rPr>
          <w:rFonts w:ascii="Arial" w:hAnsi="Arial" w:cs="Arial"/>
          <w:b/>
          <w:sz w:val="24"/>
          <w:szCs w:val="24"/>
        </w:rPr>
      </w:pPr>
    </w:p>
    <w:p w:rsidR="00C45B0C" w:rsidRDefault="00C45B0C" w:rsidP="00C45B0C">
      <w:pPr>
        <w:spacing w:after="0"/>
        <w:ind w:left="720"/>
        <w:rPr>
          <w:rFonts w:ascii="Arial" w:hAnsi="Arial" w:cs="Arial"/>
          <w:b/>
          <w:sz w:val="24"/>
          <w:szCs w:val="24"/>
        </w:rPr>
      </w:pPr>
      <w:r>
        <w:rPr>
          <w:rFonts w:ascii="Arial" w:hAnsi="Arial" w:cs="Arial"/>
          <w:b/>
          <w:sz w:val="24"/>
          <w:szCs w:val="24"/>
        </w:rPr>
        <w:t>SEPTEMBER:</w:t>
      </w:r>
    </w:p>
    <w:p w:rsidR="00C45B0C" w:rsidRPr="00845DC2" w:rsidRDefault="00C45B0C" w:rsidP="00C45B0C">
      <w:pPr>
        <w:spacing w:after="0"/>
        <w:ind w:left="720"/>
        <w:rPr>
          <w:rFonts w:ascii="Arial" w:eastAsia="Calibri" w:hAnsi="Arial" w:cs="Arial"/>
          <w:sz w:val="24"/>
          <w:szCs w:val="24"/>
        </w:rPr>
      </w:pPr>
      <w:r>
        <w:rPr>
          <w:rFonts w:ascii="Arial" w:hAnsi="Arial" w:cs="Arial"/>
          <w:sz w:val="24"/>
          <w:szCs w:val="24"/>
        </w:rPr>
        <w:t>Enter</w:t>
      </w:r>
      <w:r w:rsidRPr="00845DC2">
        <w:rPr>
          <w:rFonts w:ascii="Arial" w:eastAsia="Calibri" w:hAnsi="Arial" w:cs="Arial"/>
          <w:sz w:val="24"/>
          <w:szCs w:val="24"/>
        </w:rPr>
        <w:t xml:space="preserve"> AE</w:t>
      </w:r>
      <w:r>
        <w:rPr>
          <w:rFonts w:ascii="Arial" w:eastAsia="Calibri" w:hAnsi="Arial" w:cs="Arial"/>
          <w:sz w:val="24"/>
          <w:szCs w:val="24"/>
        </w:rPr>
        <w:t>s – Outreach begin entering AE</w:t>
      </w:r>
      <w:r w:rsidRPr="00845DC2">
        <w:rPr>
          <w:rFonts w:ascii="Arial" w:eastAsia="Calibri" w:hAnsi="Arial" w:cs="Arial"/>
          <w:sz w:val="24"/>
          <w:szCs w:val="24"/>
        </w:rPr>
        <w:t>s</w:t>
      </w:r>
      <w:r>
        <w:rPr>
          <w:rFonts w:ascii="Arial" w:eastAsia="Calibri" w:hAnsi="Arial" w:cs="Arial"/>
          <w:sz w:val="24"/>
          <w:szCs w:val="24"/>
        </w:rPr>
        <w:t xml:space="preserve"> </w:t>
      </w:r>
      <w:r w:rsidRPr="00845DC2">
        <w:rPr>
          <w:rFonts w:ascii="Arial" w:eastAsia="Calibri" w:hAnsi="Arial" w:cs="Arial"/>
          <w:sz w:val="24"/>
          <w:szCs w:val="24"/>
        </w:rPr>
        <w:t>into</w:t>
      </w:r>
      <w:r>
        <w:rPr>
          <w:rFonts w:ascii="Arial" w:eastAsia="Calibri" w:hAnsi="Arial" w:cs="Arial"/>
          <w:sz w:val="24"/>
          <w:szCs w:val="24"/>
        </w:rPr>
        <w:t xml:space="preserve"> NIFCAP </w:t>
      </w:r>
      <w:r w:rsidRPr="00845DC2">
        <w:rPr>
          <w:rFonts w:ascii="Arial" w:eastAsia="Calibri" w:hAnsi="Arial" w:cs="Arial"/>
          <w:sz w:val="24"/>
          <w:szCs w:val="24"/>
        </w:rPr>
        <w:t>on September 1.</w:t>
      </w:r>
    </w:p>
    <w:p w:rsidR="00C45B0C" w:rsidRPr="00845DC2" w:rsidRDefault="00C45B0C" w:rsidP="00C45B0C">
      <w:pPr>
        <w:spacing w:after="0"/>
        <w:ind w:left="720"/>
        <w:rPr>
          <w:rFonts w:ascii="Arial" w:eastAsia="Calibri" w:hAnsi="Arial" w:cs="Arial"/>
          <w:sz w:val="24"/>
          <w:szCs w:val="24"/>
        </w:rPr>
      </w:pPr>
      <w:r>
        <w:rPr>
          <w:rFonts w:ascii="Arial" w:eastAsia="Calibri" w:hAnsi="Arial" w:cs="Arial"/>
          <w:sz w:val="24"/>
          <w:szCs w:val="24"/>
        </w:rPr>
        <w:t>Those AE</w:t>
      </w:r>
      <w:r w:rsidRPr="00845DC2">
        <w:rPr>
          <w:rFonts w:ascii="Arial" w:eastAsia="Calibri" w:hAnsi="Arial" w:cs="Arial"/>
          <w:sz w:val="24"/>
          <w:szCs w:val="24"/>
        </w:rPr>
        <w:t>s that are to re</w:t>
      </w:r>
      <w:r>
        <w:rPr>
          <w:rFonts w:ascii="Arial" w:eastAsia="Calibri" w:hAnsi="Arial" w:cs="Arial"/>
          <w:sz w:val="24"/>
          <w:szCs w:val="24"/>
        </w:rPr>
        <w:t>-</w:t>
      </w:r>
      <w:r w:rsidRPr="00845DC2">
        <w:rPr>
          <w:rFonts w:ascii="Arial" w:eastAsia="Calibri" w:hAnsi="Arial" w:cs="Arial"/>
          <w:sz w:val="24"/>
          <w:szCs w:val="24"/>
        </w:rPr>
        <w:t>verify can come to the office to do so September 1.</w:t>
      </w:r>
    </w:p>
    <w:p w:rsidR="00C45B0C" w:rsidRDefault="00C45B0C" w:rsidP="00C45B0C">
      <w:pPr>
        <w:spacing w:after="0"/>
        <w:ind w:left="720"/>
        <w:rPr>
          <w:rFonts w:ascii="Arial" w:hAnsi="Arial" w:cs="Arial"/>
          <w:sz w:val="24"/>
          <w:szCs w:val="24"/>
        </w:rPr>
      </w:pPr>
    </w:p>
    <w:p w:rsidR="00C45B0C" w:rsidRPr="00845DC2" w:rsidRDefault="00C45B0C" w:rsidP="00C45B0C">
      <w:pPr>
        <w:spacing w:after="0"/>
        <w:ind w:left="720"/>
        <w:rPr>
          <w:rFonts w:ascii="Arial" w:eastAsia="Calibri" w:hAnsi="Arial" w:cs="Arial"/>
          <w:sz w:val="24"/>
          <w:szCs w:val="24"/>
        </w:rPr>
      </w:pPr>
      <w:r w:rsidRPr="00845DC2">
        <w:rPr>
          <w:rFonts w:ascii="Arial" w:eastAsia="Calibri" w:hAnsi="Arial" w:cs="Arial"/>
          <w:sz w:val="24"/>
          <w:szCs w:val="24"/>
        </w:rPr>
        <w:t>Summer deliverable checks – Submit request for checks to Fiscal Office and mail</w:t>
      </w:r>
    </w:p>
    <w:p w:rsidR="00C45B0C" w:rsidRPr="00845DC2" w:rsidRDefault="00C45B0C" w:rsidP="00C45B0C">
      <w:pPr>
        <w:spacing w:after="0"/>
        <w:ind w:firstLine="720"/>
        <w:rPr>
          <w:rFonts w:ascii="Arial" w:eastAsia="Calibri" w:hAnsi="Arial" w:cs="Arial"/>
          <w:sz w:val="24"/>
          <w:szCs w:val="24"/>
        </w:rPr>
      </w:pPr>
      <w:r w:rsidRPr="00845DC2">
        <w:rPr>
          <w:rFonts w:ascii="Arial" w:eastAsia="Calibri" w:hAnsi="Arial" w:cs="Arial"/>
          <w:sz w:val="24"/>
          <w:szCs w:val="24"/>
        </w:rPr>
        <w:t xml:space="preserve">early </w:t>
      </w:r>
      <w:r>
        <w:rPr>
          <w:rFonts w:ascii="Arial" w:eastAsia="Calibri" w:hAnsi="Arial" w:cs="Arial"/>
          <w:sz w:val="24"/>
          <w:szCs w:val="24"/>
        </w:rPr>
        <w:t xml:space="preserve">in </w:t>
      </w:r>
      <w:r w:rsidRPr="00845DC2">
        <w:rPr>
          <w:rFonts w:ascii="Arial" w:eastAsia="Calibri" w:hAnsi="Arial" w:cs="Arial"/>
          <w:sz w:val="24"/>
          <w:szCs w:val="24"/>
        </w:rPr>
        <w:t>September.</w:t>
      </w:r>
    </w:p>
    <w:p w:rsidR="00C45B0C" w:rsidRPr="00845DC2" w:rsidRDefault="00C45B0C" w:rsidP="00C45B0C">
      <w:pPr>
        <w:spacing w:after="0"/>
        <w:ind w:left="720"/>
        <w:rPr>
          <w:rFonts w:ascii="Arial" w:eastAsia="Calibri" w:hAnsi="Arial" w:cs="Arial"/>
          <w:sz w:val="24"/>
          <w:szCs w:val="24"/>
        </w:rPr>
      </w:pPr>
    </w:p>
    <w:p w:rsidR="00C45B0C" w:rsidRPr="00845DC2" w:rsidRDefault="00C45B0C" w:rsidP="00C45B0C">
      <w:pPr>
        <w:spacing w:after="0"/>
        <w:ind w:left="720"/>
        <w:rPr>
          <w:rFonts w:ascii="Arial" w:eastAsia="Calibri" w:hAnsi="Arial" w:cs="Arial"/>
          <w:sz w:val="24"/>
          <w:szCs w:val="24"/>
        </w:rPr>
      </w:pPr>
      <w:r w:rsidRPr="00845DC2">
        <w:rPr>
          <w:rFonts w:ascii="Arial" w:eastAsia="Calibri" w:hAnsi="Arial" w:cs="Arial"/>
          <w:sz w:val="24"/>
          <w:szCs w:val="24"/>
        </w:rPr>
        <w:t xml:space="preserve">LIHEAP flyer – September 30 </w:t>
      </w:r>
      <w:r>
        <w:rPr>
          <w:rFonts w:ascii="Arial" w:hAnsi="Arial" w:cs="Arial"/>
          <w:sz w:val="24"/>
          <w:szCs w:val="24"/>
        </w:rPr>
        <w:t>s</w:t>
      </w:r>
      <w:r w:rsidRPr="00845DC2">
        <w:rPr>
          <w:rFonts w:ascii="Arial" w:eastAsia="Calibri" w:hAnsi="Arial" w:cs="Arial"/>
          <w:sz w:val="24"/>
          <w:szCs w:val="24"/>
        </w:rPr>
        <w:t>end out letter and flyer to interested agencies for</w:t>
      </w:r>
    </w:p>
    <w:p w:rsidR="00C45B0C" w:rsidRPr="00845DC2" w:rsidRDefault="00C45B0C" w:rsidP="00C45B0C">
      <w:pPr>
        <w:spacing w:after="0"/>
        <w:ind w:left="720"/>
        <w:rPr>
          <w:rFonts w:ascii="Arial" w:eastAsia="Calibri" w:hAnsi="Arial" w:cs="Arial"/>
          <w:sz w:val="24"/>
          <w:szCs w:val="24"/>
        </w:rPr>
      </w:pPr>
      <w:r w:rsidRPr="00845DC2">
        <w:rPr>
          <w:rFonts w:ascii="Arial" w:eastAsia="Calibri" w:hAnsi="Arial" w:cs="Arial"/>
          <w:sz w:val="24"/>
          <w:szCs w:val="24"/>
        </w:rPr>
        <w:t>elderly/disabled.</w:t>
      </w:r>
      <w:r>
        <w:rPr>
          <w:rFonts w:ascii="Arial" w:hAnsi="Arial" w:cs="Arial"/>
          <w:sz w:val="24"/>
          <w:szCs w:val="24"/>
        </w:rPr>
        <w:t xml:space="preserve"> </w:t>
      </w:r>
      <w:r w:rsidRPr="00845DC2">
        <w:rPr>
          <w:rFonts w:ascii="Arial" w:eastAsia="Calibri" w:hAnsi="Arial" w:cs="Arial"/>
          <w:sz w:val="24"/>
          <w:szCs w:val="24"/>
        </w:rPr>
        <w:t>(</w:t>
      </w:r>
      <w:r>
        <w:rPr>
          <w:rFonts w:ascii="Arial" w:hAnsi="Arial" w:cs="Arial"/>
          <w:sz w:val="24"/>
          <w:szCs w:val="24"/>
        </w:rPr>
        <w:t>Do NOT send to the Media yet</w:t>
      </w:r>
      <w:r w:rsidRPr="00845DC2">
        <w:rPr>
          <w:rFonts w:ascii="Arial" w:eastAsia="Calibri" w:hAnsi="Arial" w:cs="Arial"/>
          <w:sz w:val="24"/>
          <w:szCs w:val="24"/>
        </w:rPr>
        <w:t>)  - See Media file.</w:t>
      </w:r>
    </w:p>
    <w:p w:rsidR="00C45B0C" w:rsidRPr="00845DC2" w:rsidRDefault="00C45B0C" w:rsidP="00C45B0C">
      <w:pPr>
        <w:spacing w:after="0"/>
        <w:ind w:left="720"/>
        <w:rPr>
          <w:rFonts w:ascii="Arial" w:eastAsia="Calibri" w:hAnsi="Arial" w:cs="Arial"/>
          <w:sz w:val="24"/>
          <w:szCs w:val="24"/>
        </w:rPr>
      </w:pPr>
    </w:p>
    <w:p w:rsidR="00725100" w:rsidRDefault="00C45B0C" w:rsidP="00C45B0C">
      <w:pPr>
        <w:spacing w:after="0"/>
        <w:ind w:left="720"/>
        <w:rPr>
          <w:rFonts w:ascii="Arial" w:eastAsia="Calibri" w:hAnsi="Arial" w:cs="Arial"/>
          <w:sz w:val="24"/>
          <w:szCs w:val="24"/>
        </w:rPr>
      </w:pPr>
      <w:r w:rsidRPr="00845DC2">
        <w:rPr>
          <w:rFonts w:ascii="Arial" w:eastAsia="Calibri" w:hAnsi="Arial" w:cs="Arial"/>
          <w:sz w:val="24"/>
          <w:szCs w:val="24"/>
        </w:rPr>
        <w:t xml:space="preserve">LIHEAP flyer </w:t>
      </w:r>
      <w:r>
        <w:rPr>
          <w:rFonts w:ascii="Arial" w:eastAsia="Calibri" w:hAnsi="Arial" w:cs="Arial"/>
          <w:sz w:val="24"/>
          <w:szCs w:val="24"/>
        </w:rPr>
        <w:t>on</w:t>
      </w:r>
      <w:r w:rsidRPr="00845DC2">
        <w:rPr>
          <w:rFonts w:ascii="Arial" w:eastAsia="Calibri" w:hAnsi="Arial" w:cs="Arial"/>
          <w:sz w:val="24"/>
          <w:szCs w:val="24"/>
        </w:rPr>
        <w:t xml:space="preserve"> NICAO Website –</w:t>
      </w:r>
    </w:p>
    <w:p w:rsidR="00725100" w:rsidRDefault="00725100" w:rsidP="00C45B0C">
      <w:pPr>
        <w:spacing w:after="0"/>
        <w:ind w:left="720"/>
        <w:rPr>
          <w:rFonts w:ascii="Arial" w:eastAsia="Calibri" w:hAnsi="Arial" w:cs="Arial"/>
          <w:sz w:val="24"/>
          <w:szCs w:val="24"/>
        </w:rPr>
      </w:pPr>
      <w:r>
        <w:rPr>
          <w:rFonts w:ascii="Arial" w:eastAsia="Calibri" w:hAnsi="Arial" w:cs="Arial"/>
          <w:sz w:val="24"/>
          <w:szCs w:val="24"/>
        </w:rPr>
        <w:lastRenderedPageBreak/>
        <w:t xml:space="preserve">Debarment </w:t>
      </w:r>
      <w:r w:rsidR="00A702E4">
        <w:rPr>
          <w:rFonts w:ascii="Arial" w:eastAsia="Calibri" w:hAnsi="Arial" w:cs="Arial"/>
          <w:sz w:val="24"/>
          <w:szCs w:val="24"/>
        </w:rPr>
        <w:t>&amp; Suspension</w:t>
      </w:r>
      <w:r>
        <w:rPr>
          <w:rFonts w:ascii="Arial" w:eastAsia="Calibri" w:hAnsi="Arial" w:cs="Arial"/>
          <w:sz w:val="24"/>
          <w:szCs w:val="24"/>
        </w:rPr>
        <w:t xml:space="preserve"> – For each heating/electric/propane vendor, the state requires verification that they ha</w:t>
      </w:r>
      <w:r w:rsidR="00A702E4">
        <w:rPr>
          <w:rFonts w:ascii="Arial" w:eastAsia="Calibri" w:hAnsi="Arial" w:cs="Arial"/>
          <w:sz w:val="24"/>
          <w:szCs w:val="24"/>
        </w:rPr>
        <w:t xml:space="preserve">ve not been barred or suspended (see email in the binder). </w:t>
      </w:r>
      <w:r>
        <w:rPr>
          <w:rFonts w:ascii="Arial" w:eastAsia="Calibri" w:hAnsi="Arial" w:cs="Arial"/>
          <w:sz w:val="24"/>
          <w:szCs w:val="24"/>
        </w:rPr>
        <w:t xml:space="preserve">For each vendor, go to </w:t>
      </w:r>
      <w:hyperlink r:id="rId9" w:anchor="1" w:history="1">
        <w:r w:rsidR="00A702E4" w:rsidRPr="000D2CBF">
          <w:rPr>
            <w:rStyle w:val="Hyperlink"/>
            <w:rFonts w:ascii="Arial" w:eastAsia="Calibri" w:hAnsi="Arial" w:cs="Arial"/>
            <w:sz w:val="24"/>
            <w:szCs w:val="24"/>
          </w:rPr>
          <w:t>https://www.sam.gov/portal/SAM/#1#1</w:t>
        </w:r>
      </w:hyperlink>
      <w:r w:rsidR="00A702E4">
        <w:rPr>
          <w:rFonts w:ascii="Arial" w:eastAsia="Calibri" w:hAnsi="Arial" w:cs="Arial"/>
          <w:sz w:val="24"/>
          <w:szCs w:val="24"/>
        </w:rPr>
        <w:t xml:space="preserve"> </w:t>
      </w:r>
      <w:r>
        <w:rPr>
          <w:rFonts w:ascii="Arial" w:eastAsia="Calibri" w:hAnsi="Arial" w:cs="Arial"/>
          <w:sz w:val="24"/>
          <w:szCs w:val="24"/>
        </w:rPr>
        <w:t xml:space="preserve">and enter the vendor’s </w:t>
      </w:r>
      <w:r w:rsidR="00A702E4">
        <w:rPr>
          <w:rFonts w:ascii="Arial" w:eastAsia="Calibri" w:hAnsi="Arial" w:cs="Arial"/>
          <w:sz w:val="24"/>
          <w:szCs w:val="24"/>
        </w:rPr>
        <w:t xml:space="preserve">company </w:t>
      </w:r>
      <w:r>
        <w:rPr>
          <w:rFonts w:ascii="Arial" w:eastAsia="Calibri" w:hAnsi="Arial" w:cs="Arial"/>
          <w:sz w:val="24"/>
          <w:szCs w:val="24"/>
        </w:rPr>
        <w:t xml:space="preserve">name. If it yields no results, </w:t>
      </w:r>
      <w:r w:rsidR="00A702E4">
        <w:rPr>
          <w:rFonts w:ascii="Arial" w:eastAsia="Calibri" w:hAnsi="Arial" w:cs="Arial"/>
          <w:sz w:val="24"/>
          <w:szCs w:val="24"/>
        </w:rPr>
        <w:t xml:space="preserve">(which is what you want) then </w:t>
      </w:r>
      <w:r>
        <w:rPr>
          <w:rFonts w:ascii="Arial" w:eastAsia="Calibri" w:hAnsi="Arial" w:cs="Arial"/>
          <w:sz w:val="24"/>
          <w:szCs w:val="24"/>
        </w:rPr>
        <w:t xml:space="preserve">there is no suspension. </w:t>
      </w:r>
      <w:r w:rsidRPr="00A702E4">
        <w:rPr>
          <w:rFonts w:ascii="Arial" w:eastAsia="Calibri" w:hAnsi="Arial" w:cs="Arial"/>
          <w:sz w:val="24"/>
          <w:szCs w:val="24"/>
          <w:u w:val="single"/>
        </w:rPr>
        <w:t>You must print out the results and initial and date each one for each vendor</w:t>
      </w:r>
      <w:r>
        <w:rPr>
          <w:rFonts w:ascii="Arial" w:eastAsia="Calibri" w:hAnsi="Arial" w:cs="Arial"/>
          <w:sz w:val="24"/>
          <w:szCs w:val="24"/>
        </w:rPr>
        <w:t xml:space="preserve">. Keep </w:t>
      </w:r>
      <w:r w:rsidR="00A702E4">
        <w:rPr>
          <w:rFonts w:ascii="Arial" w:eastAsia="Calibri" w:hAnsi="Arial" w:cs="Arial"/>
          <w:sz w:val="24"/>
          <w:szCs w:val="24"/>
        </w:rPr>
        <w:t>the docs in</w:t>
      </w:r>
      <w:r>
        <w:rPr>
          <w:rFonts w:ascii="Arial" w:eastAsia="Calibri" w:hAnsi="Arial" w:cs="Arial"/>
          <w:sz w:val="24"/>
          <w:szCs w:val="24"/>
        </w:rPr>
        <w:t xml:space="preserve"> the binder for Debarment and Suspension.</w:t>
      </w:r>
      <w:r w:rsidR="00A702E4">
        <w:rPr>
          <w:rFonts w:ascii="Arial" w:eastAsia="Calibri" w:hAnsi="Arial" w:cs="Arial"/>
          <w:sz w:val="24"/>
          <w:szCs w:val="24"/>
        </w:rPr>
        <w:t xml:space="preserve"> No payment can be made to a suspended vendor.</w:t>
      </w:r>
    </w:p>
    <w:p w:rsidR="00A702E4" w:rsidRDefault="00A702E4" w:rsidP="00C45B0C">
      <w:pPr>
        <w:spacing w:after="0"/>
        <w:ind w:left="720"/>
        <w:rPr>
          <w:rFonts w:ascii="Arial" w:eastAsia="Calibri" w:hAnsi="Arial" w:cs="Arial"/>
          <w:sz w:val="24"/>
          <w:szCs w:val="24"/>
        </w:rPr>
      </w:pPr>
    </w:p>
    <w:p w:rsidR="00725100" w:rsidRPr="00845DC2" w:rsidRDefault="00A702E4" w:rsidP="00C45B0C">
      <w:pPr>
        <w:spacing w:after="0"/>
        <w:ind w:left="720"/>
        <w:rPr>
          <w:rFonts w:ascii="Arial" w:eastAsia="Calibri" w:hAnsi="Arial" w:cs="Arial"/>
          <w:sz w:val="24"/>
          <w:szCs w:val="24"/>
        </w:rPr>
      </w:pPr>
      <w:r>
        <w:rPr>
          <w:rFonts w:ascii="Arial" w:eastAsia="Calibri" w:hAnsi="Arial" w:cs="Arial"/>
          <w:sz w:val="24"/>
          <w:szCs w:val="24"/>
        </w:rPr>
        <w:t xml:space="preserve">Furnace Contractors – Debarment &amp; Suspension </w:t>
      </w:r>
      <w:r w:rsidR="00725100">
        <w:rPr>
          <w:rFonts w:ascii="Arial" w:eastAsia="Calibri" w:hAnsi="Arial" w:cs="Arial"/>
          <w:sz w:val="24"/>
          <w:szCs w:val="24"/>
        </w:rPr>
        <w:t>printouts were also done for each furnace contractor</w:t>
      </w:r>
      <w:r>
        <w:rPr>
          <w:rFonts w:ascii="Arial" w:eastAsia="Calibri" w:hAnsi="Arial" w:cs="Arial"/>
          <w:sz w:val="24"/>
          <w:szCs w:val="24"/>
        </w:rPr>
        <w:t xml:space="preserve">. Initial and date each doc. Again, no payment should be sent to a vendor or contractor that has been suspended. A printout from the Iowa Contractors Registration website: </w:t>
      </w:r>
      <w:hyperlink r:id="rId10" w:history="1">
        <w:r w:rsidRPr="000D2CBF">
          <w:rPr>
            <w:rStyle w:val="Hyperlink"/>
            <w:rFonts w:ascii="Arial" w:eastAsia="Calibri" w:hAnsi="Arial" w:cs="Arial"/>
            <w:sz w:val="24"/>
            <w:szCs w:val="24"/>
          </w:rPr>
          <w:t>http://www2.iwd.state.ia.us/contractor.nsf</w:t>
        </w:r>
      </w:hyperlink>
      <w:r>
        <w:rPr>
          <w:rFonts w:ascii="Arial" w:eastAsia="Calibri" w:hAnsi="Arial" w:cs="Arial"/>
          <w:sz w:val="24"/>
          <w:szCs w:val="24"/>
        </w:rPr>
        <w:t xml:space="preserve"> should also be kept for each furnace contractor. Weatherization keeps the required documents and LIHEAP uses only their list of vendors. But in case a state monitor asked</w:t>
      </w:r>
      <w:r w:rsidR="009577EE">
        <w:rPr>
          <w:rFonts w:ascii="Arial" w:eastAsia="Calibri" w:hAnsi="Arial" w:cs="Arial"/>
          <w:sz w:val="24"/>
          <w:szCs w:val="24"/>
        </w:rPr>
        <w:t xml:space="preserve"> for the documentation, it would be best to keep that in the LIHEAP office binder.</w:t>
      </w:r>
    </w:p>
    <w:p w:rsidR="00C45B0C" w:rsidRPr="00845DC2" w:rsidRDefault="00C45B0C" w:rsidP="00C45B0C">
      <w:pPr>
        <w:spacing w:after="0"/>
        <w:ind w:left="720"/>
        <w:rPr>
          <w:rFonts w:ascii="Arial" w:eastAsia="Calibri" w:hAnsi="Arial" w:cs="Arial"/>
          <w:sz w:val="24"/>
          <w:szCs w:val="24"/>
        </w:rPr>
      </w:pPr>
    </w:p>
    <w:p w:rsidR="00C45B0C" w:rsidRDefault="00FB4B94" w:rsidP="00C45B0C">
      <w:pPr>
        <w:spacing w:after="0"/>
        <w:ind w:left="720"/>
        <w:rPr>
          <w:rFonts w:ascii="Arial" w:hAnsi="Arial" w:cs="Arial"/>
          <w:sz w:val="24"/>
          <w:szCs w:val="24"/>
        </w:rPr>
      </w:pPr>
      <w:r>
        <w:rPr>
          <w:rFonts w:ascii="Arial" w:hAnsi="Arial" w:cs="Arial"/>
          <w:sz w:val="24"/>
          <w:szCs w:val="24"/>
        </w:rPr>
        <w:t>Reset</w:t>
      </w:r>
      <w:r w:rsidR="00C45B0C">
        <w:rPr>
          <w:rFonts w:ascii="Arial" w:hAnsi="Arial" w:cs="Arial"/>
          <w:sz w:val="24"/>
          <w:szCs w:val="24"/>
        </w:rPr>
        <w:t xml:space="preserve"> NIFCAP Passwords and email users.</w:t>
      </w:r>
    </w:p>
    <w:p w:rsidR="00C45B0C" w:rsidRDefault="00C45B0C" w:rsidP="00C45B0C">
      <w:pPr>
        <w:spacing w:after="0"/>
        <w:ind w:left="720"/>
        <w:rPr>
          <w:rFonts w:ascii="Arial" w:hAnsi="Arial" w:cs="Arial"/>
          <w:sz w:val="24"/>
          <w:szCs w:val="24"/>
        </w:rPr>
      </w:pPr>
    </w:p>
    <w:p w:rsidR="004648B7" w:rsidRDefault="004648B7" w:rsidP="00C45B0C">
      <w:pPr>
        <w:spacing w:after="0"/>
        <w:ind w:left="720"/>
        <w:rPr>
          <w:rFonts w:ascii="Arial" w:hAnsi="Arial" w:cs="Arial"/>
          <w:sz w:val="24"/>
          <w:szCs w:val="24"/>
        </w:rPr>
      </w:pPr>
      <w:r>
        <w:rPr>
          <w:rFonts w:ascii="Arial" w:hAnsi="Arial" w:cs="Arial"/>
          <w:sz w:val="24"/>
          <w:szCs w:val="24"/>
        </w:rPr>
        <w:t>Make sure ALL services have been marked.</w:t>
      </w:r>
    </w:p>
    <w:p w:rsidR="004648B7" w:rsidRDefault="004648B7" w:rsidP="004648B7">
      <w:pPr>
        <w:spacing w:after="0"/>
        <w:rPr>
          <w:rFonts w:ascii="Arial" w:hAnsi="Arial" w:cs="Arial"/>
          <w:sz w:val="24"/>
          <w:szCs w:val="24"/>
        </w:rPr>
      </w:pPr>
    </w:p>
    <w:p w:rsidR="00C45B0C" w:rsidRDefault="00C45B0C" w:rsidP="00C45B0C">
      <w:pPr>
        <w:spacing w:after="0"/>
        <w:ind w:left="720"/>
        <w:rPr>
          <w:rFonts w:ascii="Arial" w:hAnsi="Arial" w:cs="Arial"/>
          <w:b/>
          <w:sz w:val="24"/>
          <w:szCs w:val="24"/>
        </w:rPr>
      </w:pPr>
      <w:r>
        <w:rPr>
          <w:rFonts w:ascii="Arial" w:hAnsi="Arial" w:cs="Arial"/>
          <w:b/>
          <w:sz w:val="24"/>
          <w:szCs w:val="24"/>
        </w:rPr>
        <w:t>OCTOBER:</w:t>
      </w:r>
    </w:p>
    <w:p w:rsidR="00C45B0C" w:rsidRPr="00BF01D5" w:rsidRDefault="00C45B0C" w:rsidP="00C45B0C">
      <w:pPr>
        <w:spacing w:after="0"/>
        <w:ind w:left="720"/>
        <w:rPr>
          <w:rFonts w:ascii="Arial" w:eastAsia="Calibri" w:hAnsi="Arial" w:cs="Arial"/>
          <w:sz w:val="24"/>
          <w:szCs w:val="24"/>
        </w:rPr>
      </w:pPr>
      <w:r w:rsidRPr="00BF01D5">
        <w:rPr>
          <w:rFonts w:ascii="Arial" w:eastAsia="Calibri" w:hAnsi="Arial" w:cs="Arial"/>
          <w:sz w:val="24"/>
          <w:szCs w:val="24"/>
        </w:rPr>
        <w:t>All LIHEAP programs begin October 1 for the NEW Program Year—</w:t>
      </w:r>
    </w:p>
    <w:p w:rsidR="00C45B0C" w:rsidRPr="00BF01D5" w:rsidRDefault="00C45B0C" w:rsidP="00C45B0C">
      <w:pPr>
        <w:spacing w:after="0"/>
        <w:ind w:left="720"/>
        <w:rPr>
          <w:rFonts w:ascii="Arial" w:eastAsia="Calibri" w:hAnsi="Arial" w:cs="Arial"/>
          <w:sz w:val="24"/>
          <w:szCs w:val="24"/>
        </w:rPr>
      </w:pPr>
      <w:r w:rsidRPr="00BF01D5">
        <w:rPr>
          <w:rFonts w:ascii="Arial" w:eastAsia="Calibri" w:hAnsi="Arial" w:cs="Arial"/>
          <w:sz w:val="24"/>
          <w:szCs w:val="24"/>
        </w:rPr>
        <w:t xml:space="preserve">Energy Assistance for Elderly/Disabled, </w:t>
      </w:r>
      <w:r w:rsidRPr="00BF01D5">
        <w:rPr>
          <w:rFonts w:ascii="Arial" w:eastAsia="Calibri" w:hAnsi="Arial" w:cs="Arial"/>
          <w:sz w:val="24"/>
          <w:szCs w:val="24"/>
        </w:rPr>
        <w:tab/>
        <w:t>ECIP programs for utility assistance,</w:t>
      </w:r>
      <w:r>
        <w:rPr>
          <w:rFonts w:ascii="Arial" w:eastAsia="Calibri" w:hAnsi="Arial" w:cs="Arial"/>
          <w:sz w:val="24"/>
          <w:szCs w:val="24"/>
        </w:rPr>
        <w:t xml:space="preserve"> d</w:t>
      </w:r>
      <w:r w:rsidRPr="00BF01D5">
        <w:rPr>
          <w:rFonts w:ascii="Arial" w:eastAsia="Calibri" w:hAnsi="Arial" w:cs="Arial"/>
          <w:sz w:val="24"/>
          <w:szCs w:val="24"/>
        </w:rPr>
        <w:t>eliverable fuel and furnaces.</w:t>
      </w:r>
    </w:p>
    <w:p w:rsidR="00C45B0C" w:rsidRPr="00BF01D5" w:rsidRDefault="00C45B0C" w:rsidP="00C45B0C">
      <w:pPr>
        <w:spacing w:after="0"/>
        <w:ind w:left="720"/>
        <w:rPr>
          <w:rFonts w:ascii="Arial" w:eastAsia="Calibri" w:hAnsi="Arial" w:cs="Arial"/>
          <w:sz w:val="24"/>
          <w:szCs w:val="24"/>
        </w:rPr>
      </w:pPr>
      <w:r w:rsidRPr="00BF01D5">
        <w:rPr>
          <w:rFonts w:ascii="Arial" w:eastAsia="Calibri" w:hAnsi="Arial" w:cs="Arial"/>
          <w:sz w:val="24"/>
          <w:szCs w:val="24"/>
        </w:rPr>
        <w:tab/>
      </w:r>
    </w:p>
    <w:p w:rsidR="00C45B0C" w:rsidRPr="00BF01D5" w:rsidRDefault="00C45B0C" w:rsidP="00C45B0C">
      <w:pPr>
        <w:spacing w:after="0"/>
        <w:ind w:left="720"/>
        <w:rPr>
          <w:rFonts w:ascii="Arial" w:eastAsia="Calibri" w:hAnsi="Arial" w:cs="Arial"/>
          <w:sz w:val="24"/>
          <w:szCs w:val="24"/>
        </w:rPr>
      </w:pPr>
      <w:r w:rsidRPr="00BF01D5">
        <w:rPr>
          <w:rFonts w:ascii="Arial" w:eastAsia="Calibri" w:hAnsi="Arial" w:cs="Arial"/>
          <w:sz w:val="24"/>
          <w:szCs w:val="24"/>
        </w:rPr>
        <w:t>EMBRACE recipients from previous year –</w:t>
      </w:r>
      <w:r>
        <w:rPr>
          <w:rFonts w:ascii="Arial" w:eastAsia="Calibri" w:hAnsi="Arial" w:cs="Arial"/>
          <w:sz w:val="24"/>
          <w:szCs w:val="24"/>
        </w:rPr>
        <w:t xml:space="preserve"> </w:t>
      </w:r>
      <w:r w:rsidRPr="00BF01D5">
        <w:rPr>
          <w:rFonts w:ascii="Arial" w:eastAsia="Calibri" w:hAnsi="Arial" w:cs="Arial"/>
          <w:sz w:val="24"/>
          <w:szCs w:val="24"/>
        </w:rPr>
        <w:t xml:space="preserve">Early October, Lana with ICCA may ask for names and phone numbers of Embrace recipients from the previous year.  The Des Moines Register likes to feature people that received the funds the previous year.  You need to look at the list of recipients, </w:t>
      </w:r>
      <w:r>
        <w:rPr>
          <w:rFonts w:ascii="Arial" w:hAnsi="Arial" w:cs="Arial"/>
          <w:sz w:val="24"/>
          <w:szCs w:val="24"/>
        </w:rPr>
        <w:t>c</w:t>
      </w:r>
      <w:r w:rsidRPr="00BF01D5">
        <w:rPr>
          <w:rFonts w:ascii="Arial" w:eastAsia="Calibri" w:hAnsi="Arial" w:cs="Arial"/>
          <w:sz w:val="24"/>
          <w:szCs w:val="24"/>
        </w:rPr>
        <w:t>hoose those that agreed to talk to</w:t>
      </w:r>
      <w:r>
        <w:rPr>
          <w:rFonts w:ascii="Arial" w:hAnsi="Arial" w:cs="Arial"/>
          <w:sz w:val="24"/>
          <w:szCs w:val="24"/>
        </w:rPr>
        <w:t xml:space="preserve"> </w:t>
      </w:r>
      <w:r w:rsidRPr="00BF01D5">
        <w:rPr>
          <w:rFonts w:ascii="Arial" w:eastAsia="Calibri" w:hAnsi="Arial" w:cs="Arial"/>
          <w:sz w:val="24"/>
          <w:szCs w:val="24"/>
        </w:rPr>
        <w:t>the press, and send them a letter to see if they</w:t>
      </w:r>
      <w:r>
        <w:rPr>
          <w:rFonts w:ascii="Arial" w:hAnsi="Arial" w:cs="Arial"/>
          <w:sz w:val="24"/>
          <w:szCs w:val="24"/>
        </w:rPr>
        <w:t xml:space="preserve"> a</w:t>
      </w:r>
      <w:r w:rsidRPr="00BF01D5">
        <w:rPr>
          <w:rFonts w:ascii="Arial" w:eastAsia="Calibri" w:hAnsi="Arial" w:cs="Arial"/>
          <w:sz w:val="24"/>
          <w:szCs w:val="24"/>
        </w:rPr>
        <w:t xml:space="preserve">re interested. </w:t>
      </w:r>
    </w:p>
    <w:p w:rsidR="00C45B0C" w:rsidRPr="00BF01D5" w:rsidRDefault="00C45B0C" w:rsidP="00C45B0C">
      <w:pPr>
        <w:spacing w:after="0"/>
        <w:ind w:left="720"/>
        <w:rPr>
          <w:rFonts w:ascii="Arial" w:eastAsia="Calibri" w:hAnsi="Arial" w:cs="Arial"/>
          <w:sz w:val="24"/>
          <w:szCs w:val="24"/>
        </w:rPr>
      </w:pPr>
      <w:r w:rsidRPr="00BF01D5">
        <w:rPr>
          <w:rFonts w:ascii="Arial" w:eastAsia="Calibri" w:hAnsi="Arial" w:cs="Arial"/>
          <w:sz w:val="24"/>
          <w:szCs w:val="24"/>
        </w:rPr>
        <w:t>Have them call you so you can get the information and send to Lana.</w:t>
      </w:r>
    </w:p>
    <w:p w:rsidR="00C45B0C" w:rsidRPr="00BF01D5" w:rsidRDefault="00C45B0C" w:rsidP="00C45B0C">
      <w:pPr>
        <w:spacing w:after="0"/>
        <w:ind w:left="720"/>
        <w:rPr>
          <w:rFonts w:ascii="Arial" w:eastAsia="Calibri" w:hAnsi="Arial" w:cs="Arial"/>
          <w:sz w:val="24"/>
          <w:szCs w:val="24"/>
          <w:u w:val="single"/>
        </w:rPr>
      </w:pPr>
    </w:p>
    <w:p w:rsidR="00C45B0C" w:rsidRDefault="00C45B0C" w:rsidP="007072B5">
      <w:pPr>
        <w:spacing w:after="0"/>
        <w:ind w:left="720"/>
        <w:rPr>
          <w:rFonts w:ascii="Arial" w:eastAsia="Calibri" w:hAnsi="Arial" w:cs="Arial"/>
          <w:sz w:val="24"/>
          <w:szCs w:val="24"/>
        </w:rPr>
      </w:pPr>
      <w:r w:rsidRPr="00BF01D5">
        <w:rPr>
          <w:rFonts w:ascii="Arial" w:eastAsia="Calibri" w:hAnsi="Arial" w:cs="Arial"/>
          <w:sz w:val="24"/>
          <w:szCs w:val="24"/>
        </w:rPr>
        <w:t xml:space="preserve">CSBG report </w:t>
      </w:r>
    </w:p>
    <w:p w:rsidR="007072B5" w:rsidRPr="00BF01D5" w:rsidRDefault="007072B5" w:rsidP="007072B5">
      <w:pPr>
        <w:spacing w:after="0"/>
        <w:ind w:left="720"/>
        <w:rPr>
          <w:rFonts w:ascii="Arial" w:eastAsia="Calibri" w:hAnsi="Arial" w:cs="Arial"/>
          <w:sz w:val="24"/>
          <w:szCs w:val="24"/>
        </w:rPr>
      </w:pPr>
    </w:p>
    <w:p w:rsidR="00C45B0C" w:rsidRPr="00BF01D5" w:rsidRDefault="00C45B0C" w:rsidP="00C45B0C">
      <w:pPr>
        <w:spacing w:after="0"/>
        <w:ind w:left="720"/>
        <w:rPr>
          <w:rFonts w:ascii="Arial" w:eastAsia="Calibri" w:hAnsi="Arial" w:cs="Arial"/>
          <w:sz w:val="24"/>
          <w:szCs w:val="24"/>
        </w:rPr>
      </w:pPr>
      <w:r w:rsidRPr="00BF01D5">
        <w:rPr>
          <w:rFonts w:ascii="Arial" w:eastAsia="Calibri" w:hAnsi="Arial" w:cs="Arial"/>
          <w:sz w:val="24"/>
          <w:szCs w:val="24"/>
        </w:rPr>
        <w:t>LIHEAP Flyers</w:t>
      </w:r>
      <w:r>
        <w:rPr>
          <w:rFonts w:ascii="Arial" w:hAnsi="Arial" w:cs="Arial"/>
          <w:sz w:val="24"/>
          <w:szCs w:val="24"/>
        </w:rPr>
        <w:t xml:space="preserve"> – By 10/20 ask </w:t>
      </w:r>
      <w:r w:rsidRPr="00BF01D5">
        <w:rPr>
          <w:rFonts w:ascii="Arial" w:eastAsia="Calibri" w:hAnsi="Arial" w:cs="Arial"/>
          <w:sz w:val="24"/>
          <w:szCs w:val="24"/>
        </w:rPr>
        <w:t xml:space="preserve">Sheila </w:t>
      </w:r>
      <w:r>
        <w:rPr>
          <w:rFonts w:ascii="Arial" w:hAnsi="Arial" w:cs="Arial"/>
          <w:sz w:val="24"/>
          <w:szCs w:val="24"/>
        </w:rPr>
        <w:t xml:space="preserve">for how many </w:t>
      </w:r>
      <w:r w:rsidRPr="00BF01D5">
        <w:rPr>
          <w:rFonts w:ascii="Arial" w:eastAsia="Calibri" w:hAnsi="Arial" w:cs="Arial"/>
          <w:sz w:val="24"/>
          <w:szCs w:val="24"/>
        </w:rPr>
        <w:t>folded flyers to send with payroll notice.</w:t>
      </w:r>
      <w:r>
        <w:rPr>
          <w:rFonts w:ascii="Arial" w:hAnsi="Arial" w:cs="Arial"/>
          <w:sz w:val="24"/>
          <w:szCs w:val="24"/>
        </w:rPr>
        <w:t xml:space="preserve"> Usually it is about 150.</w:t>
      </w:r>
    </w:p>
    <w:p w:rsidR="00C45B0C" w:rsidRPr="00BF01D5" w:rsidRDefault="00C45B0C" w:rsidP="00C45B0C">
      <w:pPr>
        <w:spacing w:after="0"/>
        <w:ind w:left="720"/>
        <w:rPr>
          <w:rFonts w:ascii="Arial" w:eastAsia="Calibri" w:hAnsi="Arial" w:cs="Arial"/>
          <w:sz w:val="24"/>
          <w:szCs w:val="24"/>
        </w:rPr>
      </w:pPr>
    </w:p>
    <w:p w:rsidR="00C45B0C" w:rsidRPr="00BF01D5" w:rsidRDefault="00C45B0C" w:rsidP="00C45B0C">
      <w:pPr>
        <w:spacing w:after="0"/>
        <w:ind w:left="720"/>
        <w:rPr>
          <w:rFonts w:ascii="Arial" w:eastAsia="Calibri" w:hAnsi="Arial" w:cs="Arial"/>
          <w:sz w:val="24"/>
          <w:szCs w:val="24"/>
        </w:rPr>
      </w:pPr>
      <w:r w:rsidRPr="00BF01D5">
        <w:rPr>
          <w:rFonts w:ascii="Arial" w:eastAsia="Calibri" w:hAnsi="Arial" w:cs="Arial"/>
          <w:sz w:val="24"/>
          <w:szCs w:val="24"/>
        </w:rPr>
        <w:t>LIHEAP Press Release –</w:t>
      </w:r>
      <w:r>
        <w:rPr>
          <w:rFonts w:ascii="Arial" w:eastAsia="Calibri" w:hAnsi="Arial" w:cs="Arial"/>
          <w:sz w:val="24"/>
          <w:szCs w:val="24"/>
        </w:rPr>
        <w:t xml:space="preserve"> Send the LIHEAP Press Release </w:t>
      </w:r>
      <w:r w:rsidRPr="00BF01D5">
        <w:rPr>
          <w:rFonts w:ascii="Arial" w:eastAsia="Calibri" w:hAnsi="Arial" w:cs="Arial"/>
          <w:sz w:val="24"/>
          <w:szCs w:val="24"/>
        </w:rPr>
        <w:t xml:space="preserve">&amp; </w:t>
      </w:r>
      <w:r w:rsidRPr="00BE5E1A">
        <w:rPr>
          <w:rFonts w:ascii="Arial" w:eastAsia="Calibri" w:hAnsi="Arial" w:cs="Arial"/>
          <w:sz w:val="24"/>
          <w:szCs w:val="24"/>
          <w:highlight w:val="yellow"/>
        </w:rPr>
        <w:t>interested agencies</w:t>
      </w:r>
      <w:r w:rsidRPr="00BE5E1A">
        <w:rPr>
          <w:rFonts w:ascii="Arial" w:hAnsi="Arial" w:cs="Arial"/>
          <w:sz w:val="24"/>
          <w:szCs w:val="24"/>
          <w:highlight w:val="yellow"/>
        </w:rPr>
        <w:t xml:space="preserve"> </w:t>
      </w:r>
      <w:r w:rsidRPr="00BE5E1A">
        <w:rPr>
          <w:rFonts w:ascii="Arial" w:eastAsia="Calibri" w:hAnsi="Arial" w:cs="Arial"/>
          <w:sz w:val="24"/>
          <w:szCs w:val="24"/>
          <w:highlight w:val="yellow"/>
        </w:rPr>
        <w:t>letter the end of October.  – See Media file.</w:t>
      </w:r>
    </w:p>
    <w:p w:rsidR="00C45B0C" w:rsidRPr="00BF01D5" w:rsidRDefault="00C45B0C" w:rsidP="00C45B0C">
      <w:pPr>
        <w:spacing w:after="0"/>
        <w:ind w:left="720"/>
        <w:rPr>
          <w:rFonts w:ascii="Arial" w:eastAsia="Calibri" w:hAnsi="Arial" w:cs="Arial"/>
          <w:sz w:val="24"/>
          <w:szCs w:val="24"/>
        </w:rPr>
      </w:pPr>
    </w:p>
    <w:p w:rsidR="00C45B0C" w:rsidRDefault="00C45B0C" w:rsidP="00C45B0C">
      <w:pPr>
        <w:spacing w:after="0"/>
        <w:ind w:firstLine="720"/>
        <w:rPr>
          <w:rFonts w:ascii="Arial" w:hAnsi="Arial" w:cs="Arial"/>
          <w:sz w:val="24"/>
          <w:szCs w:val="24"/>
        </w:rPr>
      </w:pPr>
      <w:r w:rsidRPr="00BF01D5">
        <w:rPr>
          <w:rFonts w:ascii="Arial" w:eastAsia="Calibri" w:hAnsi="Arial" w:cs="Arial"/>
          <w:sz w:val="24"/>
          <w:szCs w:val="24"/>
          <w:highlight w:val="yellow"/>
        </w:rPr>
        <w:lastRenderedPageBreak/>
        <w:t>Leveraging Report for State LIHEAP – John sends a reminder to do this.</w:t>
      </w:r>
      <w:r w:rsidRPr="00BF01D5">
        <w:rPr>
          <w:rFonts w:ascii="Arial" w:eastAsia="Calibri" w:hAnsi="Arial" w:cs="Arial"/>
          <w:sz w:val="24"/>
          <w:szCs w:val="24"/>
        </w:rPr>
        <w:t xml:space="preserve">  </w:t>
      </w:r>
    </w:p>
    <w:p w:rsidR="00C45B0C" w:rsidRDefault="00C45B0C" w:rsidP="00C45B0C">
      <w:pPr>
        <w:spacing w:after="0"/>
        <w:ind w:firstLine="720"/>
        <w:rPr>
          <w:rFonts w:ascii="Arial" w:hAnsi="Arial" w:cs="Arial"/>
          <w:sz w:val="24"/>
          <w:szCs w:val="24"/>
        </w:rPr>
      </w:pPr>
    </w:p>
    <w:p w:rsidR="00C45B0C" w:rsidRPr="00966A12" w:rsidRDefault="00C45B0C" w:rsidP="00C45B0C">
      <w:pPr>
        <w:spacing w:after="0"/>
        <w:ind w:firstLine="720"/>
        <w:rPr>
          <w:rFonts w:ascii="Arial" w:eastAsia="Calibri" w:hAnsi="Arial" w:cs="Arial"/>
          <w:b/>
          <w:sz w:val="24"/>
          <w:szCs w:val="24"/>
        </w:rPr>
      </w:pPr>
      <w:r w:rsidRPr="00966A12">
        <w:rPr>
          <w:rFonts w:ascii="Arial" w:hAnsi="Arial" w:cs="Arial"/>
          <w:b/>
          <w:sz w:val="24"/>
          <w:szCs w:val="24"/>
        </w:rPr>
        <w:t>NOVEMBER</w:t>
      </w:r>
      <w:r>
        <w:rPr>
          <w:rFonts w:ascii="Arial" w:hAnsi="Arial" w:cs="Arial"/>
          <w:b/>
          <w:sz w:val="24"/>
          <w:szCs w:val="24"/>
        </w:rPr>
        <w:t>:</w:t>
      </w:r>
    </w:p>
    <w:p w:rsidR="00C45B0C" w:rsidRPr="00966A12" w:rsidRDefault="00C45B0C" w:rsidP="00C45B0C">
      <w:pPr>
        <w:spacing w:after="0"/>
        <w:ind w:left="720"/>
        <w:rPr>
          <w:rFonts w:ascii="Arial" w:eastAsia="Calibri" w:hAnsi="Arial" w:cs="Arial"/>
          <w:sz w:val="24"/>
          <w:szCs w:val="24"/>
        </w:rPr>
      </w:pPr>
      <w:r w:rsidRPr="00BE5E1A">
        <w:rPr>
          <w:rFonts w:ascii="Arial" w:eastAsia="Calibri" w:hAnsi="Arial" w:cs="Arial"/>
          <w:sz w:val="24"/>
          <w:szCs w:val="24"/>
        </w:rPr>
        <w:t>LIHEAP</w:t>
      </w:r>
      <w:r w:rsidRPr="00966A12">
        <w:rPr>
          <w:rFonts w:ascii="Arial" w:eastAsia="Calibri" w:hAnsi="Arial" w:cs="Arial"/>
          <w:b/>
          <w:sz w:val="24"/>
          <w:szCs w:val="24"/>
        </w:rPr>
        <w:t xml:space="preserve"> </w:t>
      </w:r>
      <w:r w:rsidRPr="00966A12">
        <w:rPr>
          <w:rFonts w:ascii="Arial" w:eastAsia="Calibri" w:hAnsi="Arial" w:cs="Arial"/>
          <w:sz w:val="24"/>
          <w:szCs w:val="24"/>
        </w:rPr>
        <w:t xml:space="preserve">applications </w:t>
      </w:r>
      <w:r>
        <w:rPr>
          <w:rFonts w:ascii="Arial" w:hAnsi="Arial" w:cs="Arial"/>
          <w:sz w:val="24"/>
          <w:szCs w:val="24"/>
        </w:rPr>
        <w:t>begin for</w:t>
      </w:r>
      <w:r w:rsidRPr="00966A12">
        <w:rPr>
          <w:rFonts w:ascii="Arial" w:eastAsia="Calibri" w:hAnsi="Arial" w:cs="Arial"/>
          <w:sz w:val="24"/>
          <w:szCs w:val="24"/>
        </w:rPr>
        <w:t xml:space="preserve"> the general public. </w:t>
      </w:r>
      <w:r>
        <w:rPr>
          <w:rFonts w:ascii="Arial" w:hAnsi="Arial" w:cs="Arial"/>
          <w:sz w:val="24"/>
          <w:szCs w:val="24"/>
        </w:rPr>
        <w:t>Visit</w:t>
      </w:r>
      <w:r w:rsidRPr="00966A12">
        <w:rPr>
          <w:rFonts w:ascii="Arial" w:eastAsia="Calibri" w:hAnsi="Arial" w:cs="Arial"/>
          <w:sz w:val="24"/>
          <w:szCs w:val="24"/>
        </w:rPr>
        <w:t xml:space="preserve"> </w:t>
      </w:r>
      <w:r>
        <w:rPr>
          <w:rFonts w:ascii="Arial" w:hAnsi="Arial" w:cs="Arial"/>
          <w:sz w:val="24"/>
          <w:szCs w:val="24"/>
        </w:rPr>
        <w:t>the FRC or other outreach sites, if time is allowed.</w:t>
      </w:r>
      <w:r w:rsidRPr="00966A12">
        <w:rPr>
          <w:rFonts w:ascii="Arial" w:eastAsia="Calibri" w:hAnsi="Arial" w:cs="Arial"/>
          <w:sz w:val="24"/>
          <w:szCs w:val="24"/>
        </w:rPr>
        <w:t xml:space="preserve"> </w:t>
      </w:r>
    </w:p>
    <w:p w:rsidR="00C45B0C" w:rsidRDefault="00C45B0C" w:rsidP="00C45B0C">
      <w:pPr>
        <w:spacing w:after="0"/>
        <w:ind w:left="720"/>
        <w:rPr>
          <w:rFonts w:ascii="Arial" w:eastAsia="Calibri" w:hAnsi="Arial" w:cs="Arial"/>
          <w:sz w:val="24"/>
          <w:szCs w:val="24"/>
        </w:rPr>
      </w:pPr>
    </w:p>
    <w:p w:rsidR="00C45B0C" w:rsidRDefault="00C45B0C" w:rsidP="00C45B0C">
      <w:pPr>
        <w:spacing w:after="0"/>
        <w:ind w:left="720"/>
        <w:rPr>
          <w:rFonts w:ascii="Arial" w:hAnsi="Arial" w:cs="Arial"/>
          <w:sz w:val="24"/>
          <w:szCs w:val="24"/>
        </w:rPr>
      </w:pPr>
      <w:r w:rsidRPr="00BF01D5">
        <w:rPr>
          <w:rFonts w:ascii="Arial" w:eastAsia="Calibri" w:hAnsi="Arial" w:cs="Arial"/>
          <w:sz w:val="24"/>
          <w:szCs w:val="24"/>
        </w:rPr>
        <w:t xml:space="preserve">EMBRACE ‘How to’ to Outreach – </w:t>
      </w:r>
      <w:r>
        <w:rPr>
          <w:rFonts w:ascii="Arial" w:eastAsia="Calibri" w:hAnsi="Arial" w:cs="Arial"/>
          <w:sz w:val="24"/>
          <w:szCs w:val="24"/>
        </w:rPr>
        <w:t>Early November</w:t>
      </w:r>
      <w:r>
        <w:rPr>
          <w:rFonts w:ascii="Arial" w:hAnsi="Arial" w:cs="Arial"/>
          <w:sz w:val="24"/>
          <w:szCs w:val="24"/>
        </w:rPr>
        <w:t xml:space="preserve"> send out Embrace Iowa </w:t>
      </w:r>
      <w:r w:rsidRPr="00BF01D5">
        <w:rPr>
          <w:rFonts w:ascii="Arial" w:eastAsia="Calibri" w:hAnsi="Arial" w:cs="Arial"/>
          <w:sz w:val="24"/>
          <w:szCs w:val="24"/>
        </w:rPr>
        <w:t>‘How</w:t>
      </w:r>
      <w:r>
        <w:rPr>
          <w:rFonts w:ascii="Arial" w:eastAsia="Calibri" w:hAnsi="Arial" w:cs="Arial"/>
          <w:sz w:val="24"/>
          <w:szCs w:val="24"/>
        </w:rPr>
        <w:t xml:space="preserve"> to’ to outreach offices &amp; FaDSS</w:t>
      </w:r>
      <w:r w:rsidRPr="00BF01D5">
        <w:rPr>
          <w:rFonts w:ascii="Arial" w:eastAsia="Calibri" w:hAnsi="Arial" w:cs="Arial"/>
          <w:sz w:val="24"/>
          <w:szCs w:val="24"/>
        </w:rPr>
        <w:t xml:space="preserve"> &amp; COPA. </w:t>
      </w:r>
      <w:r>
        <w:rPr>
          <w:rFonts w:ascii="Arial" w:eastAsia="Calibri" w:hAnsi="Arial" w:cs="Arial"/>
          <w:sz w:val="24"/>
          <w:szCs w:val="24"/>
        </w:rPr>
        <w:t>Include Embrace Application if received.</w:t>
      </w:r>
      <w:r w:rsidRPr="00BF01D5">
        <w:rPr>
          <w:rFonts w:ascii="Arial" w:eastAsia="Calibri" w:hAnsi="Arial" w:cs="Arial"/>
          <w:sz w:val="24"/>
          <w:szCs w:val="24"/>
        </w:rPr>
        <w:t xml:space="preserve"> </w:t>
      </w:r>
    </w:p>
    <w:p w:rsidR="00C45B0C" w:rsidRPr="00966A12" w:rsidRDefault="00C45B0C" w:rsidP="00C45B0C">
      <w:pPr>
        <w:spacing w:after="0"/>
        <w:ind w:left="720"/>
        <w:rPr>
          <w:rFonts w:ascii="Arial" w:eastAsia="Calibri" w:hAnsi="Arial" w:cs="Arial"/>
          <w:sz w:val="24"/>
          <w:szCs w:val="24"/>
        </w:rPr>
      </w:pPr>
    </w:p>
    <w:p w:rsidR="00C45B0C" w:rsidRPr="00966A12" w:rsidRDefault="00C45B0C" w:rsidP="00C45B0C">
      <w:pPr>
        <w:spacing w:after="0"/>
        <w:ind w:left="720"/>
        <w:rPr>
          <w:rFonts w:ascii="Arial" w:eastAsia="Calibri" w:hAnsi="Arial" w:cs="Arial"/>
          <w:b/>
          <w:sz w:val="24"/>
          <w:szCs w:val="24"/>
        </w:rPr>
      </w:pPr>
      <w:r>
        <w:rPr>
          <w:rFonts w:ascii="Arial" w:hAnsi="Arial" w:cs="Arial"/>
          <w:b/>
          <w:sz w:val="24"/>
          <w:szCs w:val="24"/>
        </w:rPr>
        <w:t>DECEMBER:</w:t>
      </w:r>
    </w:p>
    <w:p w:rsidR="00C45B0C" w:rsidRDefault="00FB4B94" w:rsidP="00C45B0C">
      <w:pPr>
        <w:spacing w:after="0"/>
        <w:ind w:left="720"/>
        <w:rPr>
          <w:rFonts w:ascii="Arial" w:hAnsi="Arial" w:cs="Arial"/>
          <w:sz w:val="24"/>
          <w:szCs w:val="24"/>
        </w:rPr>
      </w:pPr>
      <w:r>
        <w:rPr>
          <w:rFonts w:ascii="Arial" w:hAnsi="Arial" w:cs="Arial"/>
          <w:sz w:val="24"/>
          <w:szCs w:val="24"/>
        </w:rPr>
        <w:t>Reset</w:t>
      </w:r>
      <w:r w:rsidR="00C45B0C">
        <w:rPr>
          <w:rFonts w:ascii="Arial" w:hAnsi="Arial" w:cs="Arial"/>
          <w:sz w:val="24"/>
          <w:szCs w:val="24"/>
        </w:rPr>
        <w:t xml:space="preserve"> NIFCAP Passwords and email users.</w:t>
      </w:r>
    </w:p>
    <w:p w:rsidR="00C45B0C" w:rsidRDefault="00C45B0C" w:rsidP="00C45B0C">
      <w:pPr>
        <w:spacing w:after="0"/>
        <w:ind w:left="720"/>
        <w:rPr>
          <w:rFonts w:ascii="Arial" w:hAnsi="Arial" w:cs="Arial"/>
          <w:sz w:val="24"/>
          <w:szCs w:val="24"/>
        </w:rPr>
      </w:pPr>
    </w:p>
    <w:p w:rsidR="00C45B0C" w:rsidRDefault="00C45B0C" w:rsidP="00C45B0C">
      <w:pPr>
        <w:spacing w:after="0"/>
        <w:ind w:left="720"/>
        <w:rPr>
          <w:rFonts w:ascii="Arial" w:hAnsi="Arial" w:cs="Arial"/>
          <w:sz w:val="24"/>
          <w:szCs w:val="24"/>
        </w:rPr>
      </w:pPr>
      <w:r>
        <w:rPr>
          <w:rFonts w:ascii="Arial" w:hAnsi="Arial" w:cs="Arial"/>
          <w:sz w:val="24"/>
          <w:szCs w:val="24"/>
        </w:rPr>
        <w:t xml:space="preserve">Remind Outreach, FaDSS, </w:t>
      </w:r>
      <w:r w:rsidR="00FB4B94">
        <w:rPr>
          <w:rFonts w:ascii="Arial" w:hAnsi="Arial" w:cs="Arial"/>
          <w:sz w:val="24"/>
          <w:szCs w:val="24"/>
        </w:rPr>
        <w:t>Headstart</w:t>
      </w:r>
      <w:r>
        <w:rPr>
          <w:rFonts w:ascii="Arial" w:hAnsi="Arial" w:cs="Arial"/>
          <w:sz w:val="24"/>
          <w:szCs w:val="24"/>
        </w:rPr>
        <w:t>,</w:t>
      </w:r>
      <w:r w:rsidR="00FB4B94">
        <w:rPr>
          <w:rFonts w:ascii="Arial" w:hAnsi="Arial" w:cs="Arial"/>
          <w:sz w:val="24"/>
          <w:szCs w:val="24"/>
        </w:rPr>
        <w:t xml:space="preserve"> Health</w:t>
      </w:r>
      <w:r>
        <w:rPr>
          <w:rFonts w:ascii="Arial" w:hAnsi="Arial" w:cs="Arial"/>
          <w:sz w:val="24"/>
          <w:szCs w:val="24"/>
        </w:rPr>
        <w:t xml:space="preserve"> about Embrace Iowa and deadline. Update them with total number received, etc.</w:t>
      </w:r>
    </w:p>
    <w:p w:rsidR="00C45B0C" w:rsidRDefault="00C45B0C" w:rsidP="00C45B0C">
      <w:pPr>
        <w:spacing w:after="0"/>
        <w:ind w:left="720"/>
        <w:rPr>
          <w:rFonts w:ascii="Arial" w:hAnsi="Arial" w:cs="Arial"/>
          <w:sz w:val="24"/>
          <w:szCs w:val="24"/>
        </w:rPr>
      </w:pPr>
    </w:p>
    <w:p w:rsidR="00C45B0C" w:rsidRDefault="00C45B0C" w:rsidP="00C45B0C">
      <w:pPr>
        <w:spacing w:after="0"/>
        <w:ind w:left="720"/>
        <w:rPr>
          <w:rFonts w:ascii="Arial" w:hAnsi="Arial" w:cs="Arial"/>
          <w:b/>
          <w:sz w:val="24"/>
          <w:szCs w:val="24"/>
        </w:rPr>
      </w:pPr>
      <w:r>
        <w:rPr>
          <w:rFonts w:ascii="Arial" w:hAnsi="Arial" w:cs="Arial"/>
          <w:b/>
          <w:sz w:val="24"/>
          <w:szCs w:val="24"/>
        </w:rPr>
        <w:t>JANUARY:</w:t>
      </w:r>
    </w:p>
    <w:p w:rsidR="00C45B0C" w:rsidRPr="006F0DF6" w:rsidRDefault="00C45B0C" w:rsidP="00C45B0C">
      <w:pPr>
        <w:spacing w:after="0"/>
        <w:ind w:left="720"/>
        <w:rPr>
          <w:rFonts w:ascii="Arial" w:eastAsia="Calibri" w:hAnsi="Arial" w:cs="Arial"/>
          <w:sz w:val="24"/>
          <w:szCs w:val="24"/>
        </w:rPr>
      </w:pPr>
      <w:r w:rsidRPr="006F0DF6">
        <w:rPr>
          <w:rFonts w:ascii="Arial" w:eastAsia="Calibri" w:hAnsi="Arial" w:cs="Arial"/>
          <w:sz w:val="24"/>
          <w:szCs w:val="24"/>
        </w:rPr>
        <w:t xml:space="preserve">Embrace Iowa meeting with </w:t>
      </w:r>
      <w:r w:rsidR="00FB4B94">
        <w:rPr>
          <w:rFonts w:ascii="Arial" w:eastAsia="Calibri" w:hAnsi="Arial" w:cs="Arial"/>
          <w:sz w:val="24"/>
          <w:szCs w:val="24"/>
        </w:rPr>
        <w:t>Lori B, Wendy, &amp; Sharon</w:t>
      </w:r>
      <w:r>
        <w:rPr>
          <w:rFonts w:ascii="Arial" w:hAnsi="Arial" w:cs="Arial"/>
          <w:sz w:val="24"/>
          <w:szCs w:val="24"/>
        </w:rPr>
        <w:t>.  Schedule a meeting as soon as you can after application deadline. Prepare spreadsheet for the meeting.</w:t>
      </w:r>
      <w:r w:rsidRPr="006F0DF6">
        <w:rPr>
          <w:rFonts w:ascii="Arial" w:eastAsia="Calibri" w:hAnsi="Arial" w:cs="Arial"/>
          <w:sz w:val="24"/>
          <w:szCs w:val="24"/>
        </w:rPr>
        <w:t xml:space="preserve"> </w:t>
      </w:r>
    </w:p>
    <w:p w:rsidR="00C45B0C" w:rsidRDefault="00C45B0C" w:rsidP="00C45B0C">
      <w:pPr>
        <w:spacing w:after="0"/>
        <w:ind w:left="720"/>
        <w:rPr>
          <w:rFonts w:ascii="Arial" w:hAnsi="Arial" w:cs="Arial"/>
          <w:sz w:val="24"/>
          <w:szCs w:val="24"/>
        </w:rPr>
      </w:pPr>
    </w:p>
    <w:p w:rsidR="00C45B0C" w:rsidRPr="006F0DF6" w:rsidRDefault="00C45B0C" w:rsidP="00C45B0C">
      <w:pPr>
        <w:spacing w:after="0"/>
        <w:ind w:left="720"/>
        <w:rPr>
          <w:rFonts w:ascii="Arial" w:eastAsia="Calibri" w:hAnsi="Arial" w:cs="Arial"/>
          <w:sz w:val="24"/>
          <w:szCs w:val="24"/>
        </w:rPr>
      </w:pPr>
      <w:r w:rsidRPr="006F0DF6">
        <w:rPr>
          <w:rFonts w:ascii="Arial" w:eastAsia="Calibri" w:hAnsi="Arial" w:cs="Arial"/>
          <w:sz w:val="24"/>
          <w:szCs w:val="24"/>
        </w:rPr>
        <w:t>MidAmerican Energy starts their new year – numbers for applicants starts over.</w:t>
      </w:r>
    </w:p>
    <w:p w:rsidR="00C45B0C" w:rsidRDefault="00C45B0C" w:rsidP="00C45B0C">
      <w:pPr>
        <w:spacing w:after="0"/>
        <w:ind w:left="720"/>
        <w:rPr>
          <w:rFonts w:ascii="Arial" w:hAnsi="Arial" w:cs="Arial"/>
          <w:b/>
          <w:sz w:val="24"/>
          <w:szCs w:val="24"/>
        </w:rPr>
      </w:pPr>
    </w:p>
    <w:p w:rsidR="00C45B0C" w:rsidRDefault="00C45B0C" w:rsidP="00C45B0C">
      <w:pPr>
        <w:spacing w:after="0"/>
        <w:ind w:left="720"/>
        <w:rPr>
          <w:rFonts w:ascii="Arial" w:hAnsi="Arial" w:cs="Arial"/>
          <w:b/>
          <w:sz w:val="24"/>
          <w:szCs w:val="24"/>
        </w:rPr>
      </w:pPr>
      <w:r>
        <w:rPr>
          <w:rFonts w:ascii="Arial" w:hAnsi="Arial" w:cs="Arial"/>
          <w:b/>
          <w:sz w:val="24"/>
          <w:szCs w:val="24"/>
        </w:rPr>
        <w:t xml:space="preserve">FEBRUARY: </w:t>
      </w:r>
    </w:p>
    <w:p w:rsidR="00C45B0C" w:rsidRPr="00131375" w:rsidRDefault="00C45B0C" w:rsidP="00C45B0C">
      <w:pPr>
        <w:spacing w:after="0"/>
        <w:ind w:left="720"/>
        <w:rPr>
          <w:rFonts w:ascii="Arial" w:eastAsia="Calibri" w:hAnsi="Arial" w:cs="Arial"/>
          <w:b/>
          <w:sz w:val="24"/>
          <w:szCs w:val="24"/>
        </w:rPr>
      </w:pPr>
      <w:r>
        <w:rPr>
          <w:rFonts w:ascii="Arial" w:hAnsi="Arial" w:cs="Arial"/>
          <w:sz w:val="24"/>
          <w:szCs w:val="24"/>
        </w:rPr>
        <w:t>“</w:t>
      </w:r>
      <w:r w:rsidRPr="00131375">
        <w:rPr>
          <w:rFonts w:ascii="Arial" w:hAnsi="Arial" w:cs="Arial"/>
          <w:sz w:val="24"/>
          <w:szCs w:val="24"/>
        </w:rPr>
        <w:t>Not Yet A</w:t>
      </w:r>
      <w:r w:rsidRPr="00131375">
        <w:rPr>
          <w:rFonts w:ascii="Arial" w:eastAsia="Calibri" w:hAnsi="Arial" w:cs="Arial"/>
          <w:sz w:val="24"/>
          <w:szCs w:val="24"/>
        </w:rPr>
        <w:t>pplied</w:t>
      </w:r>
      <w:r>
        <w:rPr>
          <w:rFonts w:ascii="Arial" w:hAnsi="Arial" w:cs="Arial"/>
          <w:sz w:val="24"/>
          <w:szCs w:val="24"/>
        </w:rPr>
        <w:t>”</w:t>
      </w:r>
      <w:r w:rsidRPr="006475E4">
        <w:rPr>
          <w:rFonts w:ascii="Arial" w:eastAsia="Calibri" w:hAnsi="Arial" w:cs="Arial"/>
          <w:b/>
          <w:sz w:val="24"/>
          <w:szCs w:val="24"/>
        </w:rPr>
        <w:t xml:space="preserve"> </w:t>
      </w:r>
      <w:r w:rsidRPr="006475E4">
        <w:rPr>
          <w:rFonts w:ascii="Arial" w:eastAsia="Calibri" w:hAnsi="Arial" w:cs="Arial"/>
          <w:sz w:val="24"/>
          <w:szCs w:val="24"/>
        </w:rPr>
        <w:t xml:space="preserve">for LIHEAP – </w:t>
      </w:r>
      <w:r>
        <w:rPr>
          <w:rFonts w:ascii="Arial" w:hAnsi="Arial" w:cs="Arial"/>
          <w:sz w:val="24"/>
          <w:szCs w:val="24"/>
        </w:rPr>
        <w:t>Run a list through NIFCAP of clients who have not applied and send to Outreach their client list. Confirm the report/lists with Dave Hala.  Outreach will call or send them a letter to remind them. If funds are available, you can do a mailing.</w:t>
      </w:r>
      <w:r w:rsidRPr="006475E4">
        <w:rPr>
          <w:rFonts w:ascii="Arial" w:eastAsia="Calibri" w:hAnsi="Arial" w:cs="Arial"/>
          <w:sz w:val="24"/>
          <w:szCs w:val="24"/>
        </w:rPr>
        <w:t xml:space="preserve"> </w:t>
      </w:r>
    </w:p>
    <w:p w:rsidR="00C45B0C" w:rsidRPr="006475E4" w:rsidRDefault="00C45B0C" w:rsidP="00C45B0C">
      <w:pPr>
        <w:spacing w:after="0"/>
        <w:ind w:left="720"/>
        <w:rPr>
          <w:rFonts w:ascii="Arial" w:eastAsia="Calibri" w:hAnsi="Arial" w:cs="Arial"/>
          <w:sz w:val="24"/>
          <w:szCs w:val="24"/>
        </w:rPr>
      </w:pPr>
    </w:p>
    <w:p w:rsidR="00C45B0C" w:rsidRDefault="00C45B0C" w:rsidP="00C45B0C">
      <w:pPr>
        <w:spacing w:after="0"/>
        <w:ind w:left="720"/>
        <w:rPr>
          <w:rFonts w:ascii="Arial" w:eastAsia="Calibri" w:hAnsi="Arial" w:cs="Arial"/>
          <w:sz w:val="24"/>
          <w:szCs w:val="24"/>
        </w:rPr>
      </w:pPr>
      <w:r w:rsidRPr="00131375">
        <w:rPr>
          <w:rFonts w:ascii="Arial" w:eastAsia="Calibri" w:hAnsi="Arial" w:cs="Arial"/>
          <w:sz w:val="24"/>
          <w:szCs w:val="24"/>
        </w:rPr>
        <w:t>Crisis Application process –</w:t>
      </w:r>
      <w:r w:rsidRPr="006475E4">
        <w:rPr>
          <w:rFonts w:ascii="Arial" w:eastAsia="Calibri" w:hAnsi="Arial" w:cs="Arial"/>
          <w:sz w:val="24"/>
          <w:szCs w:val="24"/>
        </w:rPr>
        <w:t xml:space="preserve"> Prepare the </w:t>
      </w:r>
      <w:r>
        <w:rPr>
          <w:rFonts w:ascii="Arial" w:hAnsi="Arial" w:cs="Arial"/>
          <w:sz w:val="24"/>
          <w:szCs w:val="24"/>
        </w:rPr>
        <w:t>Crisis application information and m</w:t>
      </w:r>
      <w:r w:rsidRPr="006475E4">
        <w:rPr>
          <w:rFonts w:ascii="Arial" w:eastAsia="Calibri" w:hAnsi="Arial" w:cs="Arial"/>
          <w:sz w:val="24"/>
          <w:szCs w:val="24"/>
        </w:rPr>
        <w:t>ake any necessary updates.  Plan a meetin</w:t>
      </w:r>
      <w:r>
        <w:rPr>
          <w:rFonts w:ascii="Arial" w:eastAsia="Calibri" w:hAnsi="Arial" w:cs="Arial"/>
          <w:sz w:val="24"/>
          <w:szCs w:val="24"/>
        </w:rPr>
        <w:t>g with the outreach for Spring M</w:t>
      </w:r>
      <w:r w:rsidRPr="006475E4">
        <w:rPr>
          <w:rFonts w:ascii="Arial" w:eastAsia="Calibri" w:hAnsi="Arial" w:cs="Arial"/>
          <w:sz w:val="24"/>
          <w:szCs w:val="24"/>
        </w:rPr>
        <w:t>eeting</w:t>
      </w:r>
      <w:r>
        <w:rPr>
          <w:rFonts w:ascii="Arial" w:eastAsia="Calibri" w:hAnsi="Arial" w:cs="Arial"/>
          <w:sz w:val="24"/>
          <w:szCs w:val="24"/>
        </w:rPr>
        <w:t xml:space="preserve">. Be mindful of the dates of VITA, if that program is going. </w:t>
      </w:r>
    </w:p>
    <w:p w:rsidR="00C45B0C" w:rsidRDefault="00C45B0C" w:rsidP="00C45B0C">
      <w:pPr>
        <w:spacing w:after="0"/>
        <w:ind w:left="720"/>
        <w:rPr>
          <w:rFonts w:ascii="Arial" w:hAnsi="Arial" w:cs="Arial"/>
          <w:sz w:val="24"/>
          <w:szCs w:val="24"/>
        </w:rPr>
      </w:pPr>
    </w:p>
    <w:p w:rsidR="00C45B0C" w:rsidRDefault="00C45B0C" w:rsidP="00C45B0C">
      <w:pPr>
        <w:spacing w:after="0"/>
        <w:ind w:left="720"/>
        <w:rPr>
          <w:rFonts w:ascii="Arial" w:hAnsi="Arial" w:cs="Arial"/>
          <w:sz w:val="24"/>
          <w:szCs w:val="24"/>
        </w:rPr>
      </w:pPr>
      <w:r>
        <w:rPr>
          <w:rFonts w:ascii="Arial" w:hAnsi="Arial" w:cs="Arial"/>
          <w:sz w:val="24"/>
          <w:szCs w:val="24"/>
        </w:rPr>
        <w:t>Press Release – send out another press release to remind the public there is still time to apply for LIHEAP.</w:t>
      </w:r>
    </w:p>
    <w:p w:rsidR="00C45B0C" w:rsidRDefault="00C45B0C" w:rsidP="00C45B0C">
      <w:pPr>
        <w:spacing w:after="0"/>
        <w:ind w:left="720"/>
        <w:rPr>
          <w:rFonts w:ascii="Arial" w:hAnsi="Arial" w:cs="Arial"/>
          <w:sz w:val="24"/>
          <w:szCs w:val="24"/>
        </w:rPr>
      </w:pPr>
    </w:p>
    <w:p w:rsidR="00C45B0C" w:rsidRPr="00131375" w:rsidRDefault="00C45B0C" w:rsidP="00C45B0C">
      <w:pPr>
        <w:spacing w:after="0"/>
        <w:ind w:left="720"/>
        <w:rPr>
          <w:rFonts w:ascii="Arial" w:eastAsia="Calibri" w:hAnsi="Arial" w:cs="Arial"/>
          <w:b/>
          <w:sz w:val="24"/>
          <w:szCs w:val="24"/>
        </w:rPr>
      </w:pPr>
      <w:r w:rsidRPr="00131375">
        <w:rPr>
          <w:rFonts w:ascii="Arial" w:hAnsi="Arial" w:cs="Arial"/>
          <w:b/>
          <w:sz w:val="24"/>
          <w:szCs w:val="24"/>
        </w:rPr>
        <w:t>MARCH</w:t>
      </w:r>
      <w:r>
        <w:rPr>
          <w:rFonts w:ascii="Arial" w:hAnsi="Arial" w:cs="Arial"/>
          <w:b/>
          <w:sz w:val="24"/>
          <w:szCs w:val="24"/>
        </w:rPr>
        <w:t>:</w:t>
      </w:r>
    </w:p>
    <w:p w:rsidR="00C45B0C" w:rsidRPr="006475E4" w:rsidRDefault="00FB4B94" w:rsidP="00C45B0C">
      <w:pPr>
        <w:spacing w:after="0"/>
        <w:ind w:left="720"/>
        <w:rPr>
          <w:rFonts w:ascii="Arial" w:hAnsi="Arial" w:cs="Arial"/>
          <w:sz w:val="24"/>
          <w:szCs w:val="24"/>
        </w:rPr>
      </w:pPr>
      <w:r>
        <w:rPr>
          <w:rFonts w:ascii="Arial" w:hAnsi="Arial" w:cs="Arial"/>
          <w:sz w:val="24"/>
          <w:szCs w:val="24"/>
        </w:rPr>
        <w:t xml:space="preserve">Reset </w:t>
      </w:r>
      <w:r w:rsidR="00C45B0C">
        <w:rPr>
          <w:rFonts w:ascii="Arial" w:hAnsi="Arial" w:cs="Arial"/>
          <w:sz w:val="24"/>
          <w:szCs w:val="24"/>
        </w:rPr>
        <w:t xml:space="preserve"> NIFCAP Passwords and email users.</w:t>
      </w:r>
    </w:p>
    <w:p w:rsidR="00C45B0C" w:rsidRPr="006F0DF6" w:rsidRDefault="00C45B0C" w:rsidP="00C45B0C">
      <w:pPr>
        <w:spacing w:after="0"/>
        <w:ind w:left="720"/>
        <w:rPr>
          <w:rFonts w:ascii="Arial" w:hAnsi="Arial" w:cs="Arial"/>
          <w:b/>
          <w:sz w:val="24"/>
          <w:szCs w:val="24"/>
        </w:rPr>
      </w:pPr>
    </w:p>
    <w:p w:rsidR="00C45B0C" w:rsidRDefault="00C45B0C" w:rsidP="00C45B0C">
      <w:pPr>
        <w:spacing w:after="0"/>
        <w:ind w:left="720"/>
        <w:rPr>
          <w:rFonts w:ascii="Arial" w:hAnsi="Arial" w:cs="Arial"/>
          <w:sz w:val="24"/>
          <w:szCs w:val="24"/>
        </w:rPr>
      </w:pPr>
      <w:r>
        <w:rPr>
          <w:rFonts w:ascii="Arial" w:hAnsi="Arial" w:cs="Arial"/>
          <w:sz w:val="24"/>
          <w:szCs w:val="24"/>
        </w:rPr>
        <w:t>Prepare “End of LIHEAP” instructions for Outreach.</w:t>
      </w:r>
    </w:p>
    <w:p w:rsidR="00C45B0C" w:rsidRDefault="00C45B0C" w:rsidP="00C45B0C">
      <w:pPr>
        <w:spacing w:after="0"/>
        <w:ind w:left="720"/>
        <w:rPr>
          <w:rFonts w:ascii="Arial" w:hAnsi="Arial" w:cs="Arial"/>
          <w:sz w:val="24"/>
          <w:szCs w:val="24"/>
        </w:rPr>
      </w:pPr>
    </w:p>
    <w:p w:rsidR="00C45B0C" w:rsidRDefault="00C45B0C" w:rsidP="00C45B0C">
      <w:pPr>
        <w:spacing w:after="0"/>
        <w:ind w:left="720"/>
        <w:rPr>
          <w:rFonts w:ascii="Arial" w:hAnsi="Arial" w:cs="Arial"/>
          <w:sz w:val="24"/>
          <w:szCs w:val="24"/>
        </w:rPr>
      </w:pPr>
      <w:r>
        <w:rPr>
          <w:rFonts w:ascii="Arial" w:hAnsi="Arial" w:cs="Arial"/>
          <w:sz w:val="24"/>
          <w:szCs w:val="24"/>
        </w:rPr>
        <w:t>Update Coordinator’s Manual, if needed.</w:t>
      </w:r>
    </w:p>
    <w:p w:rsidR="00C45B0C" w:rsidRDefault="00C45B0C" w:rsidP="00C45B0C">
      <w:pPr>
        <w:spacing w:after="0"/>
        <w:ind w:left="720"/>
        <w:rPr>
          <w:rFonts w:ascii="Arial" w:hAnsi="Arial" w:cs="Arial"/>
          <w:sz w:val="24"/>
          <w:szCs w:val="24"/>
        </w:rPr>
      </w:pPr>
    </w:p>
    <w:p w:rsidR="00C45B0C" w:rsidRDefault="00C45B0C" w:rsidP="00C45B0C">
      <w:pPr>
        <w:spacing w:after="0"/>
        <w:ind w:left="720"/>
        <w:rPr>
          <w:rFonts w:ascii="Arial" w:hAnsi="Arial" w:cs="Arial"/>
          <w:sz w:val="24"/>
          <w:szCs w:val="24"/>
        </w:rPr>
      </w:pPr>
      <w:r>
        <w:rPr>
          <w:rFonts w:ascii="Arial" w:hAnsi="Arial" w:cs="Arial"/>
          <w:sz w:val="24"/>
          <w:szCs w:val="24"/>
        </w:rPr>
        <w:t>Disaster Assistance – The Iowa Individual Assistance Grant Program could be triggered if there are any disasters such as tornadoes and flooding. Be prepared for a possible meeting or training in April, if not before. ICAA will notify agencies if there is an emergency declaration by the Governor’s office. All forms would be</w:t>
      </w:r>
      <w:r w:rsidR="007072B5">
        <w:rPr>
          <w:rFonts w:ascii="Arial" w:hAnsi="Arial" w:cs="Arial"/>
          <w:sz w:val="24"/>
          <w:szCs w:val="24"/>
        </w:rPr>
        <w:t xml:space="preserve"> sent to you by ICAA and/or DHS. </w:t>
      </w:r>
      <w:r>
        <w:rPr>
          <w:rFonts w:ascii="Arial" w:hAnsi="Arial" w:cs="Arial"/>
          <w:sz w:val="24"/>
          <w:szCs w:val="24"/>
        </w:rPr>
        <w:t>Outreach would need to be trained to take the applications. The IT department might need to create access to a shared drive so that affected counties could use the spreadsheet.</w:t>
      </w:r>
    </w:p>
    <w:p w:rsidR="00C45B0C" w:rsidRDefault="00C45B0C" w:rsidP="00C45B0C">
      <w:pPr>
        <w:spacing w:after="0"/>
        <w:ind w:left="720"/>
        <w:rPr>
          <w:rFonts w:ascii="Arial" w:hAnsi="Arial" w:cs="Arial"/>
          <w:sz w:val="24"/>
          <w:szCs w:val="24"/>
        </w:rPr>
      </w:pPr>
    </w:p>
    <w:p w:rsidR="007072B5" w:rsidRDefault="00C45B0C" w:rsidP="007072B5">
      <w:pPr>
        <w:spacing w:after="0"/>
        <w:ind w:left="720"/>
        <w:rPr>
          <w:rFonts w:ascii="Arial" w:hAnsi="Arial" w:cs="Arial"/>
          <w:b/>
          <w:sz w:val="24"/>
          <w:szCs w:val="24"/>
        </w:rPr>
      </w:pPr>
      <w:r w:rsidRPr="00370BB9">
        <w:rPr>
          <w:rFonts w:ascii="Arial" w:hAnsi="Arial" w:cs="Arial"/>
          <w:b/>
          <w:sz w:val="24"/>
          <w:szCs w:val="24"/>
        </w:rPr>
        <w:t>APRIL</w:t>
      </w:r>
      <w:r>
        <w:rPr>
          <w:rFonts w:ascii="Arial" w:hAnsi="Arial" w:cs="Arial"/>
          <w:b/>
          <w:sz w:val="24"/>
          <w:szCs w:val="24"/>
        </w:rPr>
        <w:t>:</w:t>
      </w:r>
    </w:p>
    <w:p w:rsidR="00C45B0C" w:rsidRPr="007072B5" w:rsidRDefault="00C45B0C" w:rsidP="007072B5">
      <w:pPr>
        <w:spacing w:after="0"/>
        <w:ind w:left="720"/>
        <w:rPr>
          <w:rFonts w:ascii="Arial" w:hAnsi="Arial" w:cs="Arial"/>
          <w:b/>
          <w:sz w:val="24"/>
          <w:szCs w:val="24"/>
        </w:rPr>
      </w:pPr>
      <w:r w:rsidRPr="00370BB9">
        <w:rPr>
          <w:rFonts w:ascii="Arial" w:eastAsia="Calibri" w:hAnsi="Arial" w:cs="Arial"/>
          <w:sz w:val="24"/>
          <w:szCs w:val="24"/>
        </w:rPr>
        <w:tab/>
      </w:r>
    </w:p>
    <w:p w:rsidR="00C45B0C" w:rsidRPr="00370BB9" w:rsidRDefault="00C45B0C" w:rsidP="00C45B0C">
      <w:pPr>
        <w:spacing w:after="0"/>
        <w:ind w:left="720"/>
        <w:rPr>
          <w:rFonts w:ascii="Arial" w:eastAsia="Calibri" w:hAnsi="Arial" w:cs="Arial"/>
          <w:sz w:val="24"/>
          <w:szCs w:val="24"/>
        </w:rPr>
      </w:pPr>
      <w:r>
        <w:rPr>
          <w:rFonts w:ascii="Arial" w:eastAsia="Calibri" w:hAnsi="Arial" w:cs="Arial"/>
          <w:sz w:val="24"/>
          <w:szCs w:val="24"/>
        </w:rPr>
        <w:t>ECIP Air Conditioner/F</w:t>
      </w:r>
      <w:r w:rsidRPr="00370BB9">
        <w:rPr>
          <w:rFonts w:ascii="Arial" w:eastAsia="Calibri" w:hAnsi="Arial" w:cs="Arial"/>
          <w:sz w:val="24"/>
          <w:szCs w:val="24"/>
        </w:rPr>
        <w:t xml:space="preserve">an – Send </w:t>
      </w:r>
      <w:r>
        <w:rPr>
          <w:rFonts w:ascii="Arial" w:hAnsi="Arial" w:cs="Arial"/>
          <w:sz w:val="24"/>
          <w:szCs w:val="24"/>
        </w:rPr>
        <w:t>vendor</w:t>
      </w:r>
      <w:r w:rsidRPr="00370BB9">
        <w:rPr>
          <w:rFonts w:ascii="Arial" w:eastAsia="Calibri" w:hAnsi="Arial" w:cs="Arial"/>
          <w:sz w:val="24"/>
          <w:szCs w:val="24"/>
        </w:rPr>
        <w:t xml:space="preserve">s a letter to see if they will continue to use the voucher system. Update forms to reflect current program year. </w:t>
      </w:r>
    </w:p>
    <w:p w:rsidR="00C45B0C" w:rsidRPr="00370BB9" w:rsidRDefault="00C45B0C" w:rsidP="00C45B0C">
      <w:pPr>
        <w:spacing w:after="0"/>
        <w:ind w:left="720"/>
        <w:rPr>
          <w:rFonts w:ascii="Arial" w:eastAsia="Calibri" w:hAnsi="Arial" w:cs="Arial"/>
          <w:sz w:val="24"/>
          <w:szCs w:val="24"/>
        </w:rPr>
      </w:pPr>
      <w:r w:rsidRPr="00370BB9">
        <w:rPr>
          <w:rFonts w:ascii="Arial" w:eastAsia="Calibri" w:hAnsi="Arial" w:cs="Arial"/>
          <w:sz w:val="24"/>
          <w:szCs w:val="24"/>
        </w:rPr>
        <w:t xml:space="preserve">Applications </w:t>
      </w:r>
      <w:r>
        <w:rPr>
          <w:rFonts w:ascii="Arial" w:eastAsia="Calibri" w:hAnsi="Arial" w:cs="Arial"/>
          <w:sz w:val="24"/>
          <w:szCs w:val="24"/>
        </w:rPr>
        <w:t>start on or after May 1 for Air Conditioners and F</w:t>
      </w:r>
      <w:r w:rsidRPr="00370BB9">
        <w:rPr>
          <w:rFonts w:ascii="Arial" w:eastAsia="Calibri" w:hAnsi="Arial" w:cs="Arial"/>
          <w:sz w:val="24"/>
          <w:szCs w:val="24"/>
        </w:rPr>
        <w:t>ans.</w:t>
      </w:r>
    </w:p>
    <w:p w:rsidR="00C45B0C" w:rsidRPr="00370BB9" w:rsidRDefault="00C45B0C" w:rsidP="00C45B0C">
      <w:pPr>
        <w:spacing w:after="0"/>
        <w:ind w:left="720"/>
        <w:rPr>
          <w:rFonts w:ascii="Arial" w:eastAsia="Calibri" w:hAnsi="Arial" w:cs="Arial"/>
          <w:sz w:val="24"/>
          <w:szCs w:val="24"/>
        </w:rPr>
      </w:pPr>
    </w:p>
    <w:p w:rsidR="00C45B0C" w:rsidRPr="00370BB9" w:rsidRDefault="00C45B0C" w:rsidP="00C45B0C">
      <w:pPr>
        <w:spacing w:after="0"/>
        <w:ind w:left="720"/>
        <w:rPr>
          <w:rFonts w:ascii="Arial" w:eastAsia="Calibri" w:hAnsi="Arial" w:cs="Arial"/>
          <w:sz w:val="24"/>
          <w:szCs w:val="24"/>
        </w:rPr>
      </w:pPr>
      <w:r w:rsidRPr="00370BB9">
        <w:rPr>
          <w:rFonts w:ascii="Arial" w:eastAsia="Calibri" w:hAnsi="Arial" w:cs="Arial"/>
          <w:sz w:val="24"/>
          <w:szCs w:val="24"/>
        </w:rPr>
        <w:t>LIHEAP last day</w:t>
      </w:r>
      <w:r>
        <w:rPr>
          <w:rFonts w:ascii="Arial" w:hAnsi="Arial" w:cs="Arial"/>
          <w:sz w:val="24"/>
          <w:szCs w:val="24"/>
        </w:rPr>
        <w:t xml:space="preserve"> to apply</w:t>
      </w:r>
      <w:r w:rsidRPr="00370BB9">
        <w:rPr>
          <w:rFonts w:ascii="Arial" w:eastAsia="Calibri" w:hAnsi="Arial" w:cs="Arial"/>
          <w:b/>
          <w:sz w:val="24"/>
          <w:szCs w:val="24"/>
        </w:rPr>
        <w:t xml:space="preserve"> </w:t>
      </w:r>
      <w:r>
        <w:rPr>
          <w:rFonts w:ascii="Arial" w:hAnsi="Arial" w:cs="Arial"/>
          <w:sz w:val="24"/>
          <w:szCs w:val="24"/>
        </w:rPr>
        <w:t>is</w:t>
      </w:r>
      <w:r w:rsidRPr="00370BB9">
        <w:rPr>
          <w:rFonts w:ascii="Arial" w:eastAsia="Calibri" w:hAnsi="Arial" w:cs="Arial"/>
          <w:b/>
          <w:sz w:val="24"/>
          <w:szCs w:val="24"/>
        </w:rPr>
        <w:t xml:space="preserve"> </w:t>
      </w:r>
      <w:r w:rsidRPr="00370BB9">
        <w:rPr>
          <w:rFonts w:ascii="Arial" w:eastAsia="Calibri" w:hAnsi="Arial" w:cs="Arial"/>
          <w:sz w:val="24"/>
          <w:szCs w:val="24"/>
        </w:rPr>
        <w:t>April 30</w:t>
      </w:r>
      <w:r w:rsidRPr="00370BB9">
        <w:rPr>
          <w:rFonts w:ascii="Arial" w:hAnsi="Arial" w:cs="Arial"/>
          <w:sz w:val="24"/>
          <w:szCs w:val="24"/>
          <w:vertAlign w:val="superscript"/>
        </w:rPr>
        <w:t>th</w:t>
      </w:r>
      <w:r>
        <w:rPr>
          <w:rFonts w:ascii="Arial" w:hAnsi="Arial" w:cs="Arial"/>
          <w:sz w:val="24"/>
          <w:szCs w:val="24"/>
        </w:rPr>
        <w:t xml:space="preserve"> </w:t>
      </w:r>
      <w:r w:rsidRPr="00370BB9">
        <w:rPr>
          <w:rFonts w:ascii="Arial" w:eastAsia="Calibri" w:hAnsi="Arial" w:cs="Arial"/>
          <w:sz w:val="24"/>
          <w:szCs w:val="24"/>
        </w:rPr>
        <w:t>(Unless</w:t>
      </w:r>
      <w:r>
        <w:rPr>
          <w:rFonts w:ascii="Arial" w:hAnsi="Arial" w:cs="Arial"/>
          <w:sz w:val="24"/>
          <w:szCs w:val="24"/>
        </w:rPr>
        <w:t xml:space="preserve"> changed by the S</w:t>
      </w:r>
      <w:r w:rsidRPr="00370BB9">
        <w:rPr>
          <w:rFonts w:ascii="Arial" w:eastAsia="Calibri" w:hAnsi="Arial" w:cs="Arial"/>
          <w:sz w:val="24"/>
          <w:szCs w:val="24"/>
        </w:rPr>
        <w:t>tate).</w:t>
      </w:r>
    </w:p>
    <w:p w:rsidR="00C45B0C" w:rsidRDefault="00C45B0C" w:rsidP="00C45B0C">
      <w:pPr>
        <w:spacing w:after="0"/>
        <w:ind w:left="720"/>
        <w:rPr>
          <w:rFonts w:ascii="Arial" w:hAnsi="Arial" w:cs="Arial"/>
          <w:sz w:val="24"/>
          <w:szCs w:val="24"/>
        </w:rPr>
      </w:pPr>
    </w:p>
    <w:p w:rsidR="00C45B0C" w:rsidRDefault="00C45B0C" w:rsidP="00C45B0C">
      <w:pPr>
        <w:spacing w:after="0"/>
        <w:ind w:left="720"/>
        <w:rPr>
          <w:rFonts w:ascii="Arial" w:hAnsi="Arial" w:cs="Arial"/>
          <w:b/>
          <w:sz w:val="24"/>
          <w:szCs w:val="24"/>
        </w:rPr>
      </w:pPr>
    </w:p>
    <w:p w:rsidR="00C45B0C" w:rsidRDefault="00C45B0C" w:rsidP="00C45B0C">
      <w:pPr>
        <w:spacing w:after="0"/>
        <w:ind w:left="720"/>
        <w:rPr>
          <w:rFonts w:ascii="Arial" w:hAnsi="Arial" w:cs="Arial"/>
          <w:b/>
          <w:sz w:val="24"/>
          <w:szCs w:val="24"/>
        </w:rPr>
      </w:pPr>
      <w:r w:rsidRPr="00370BB9">
        <w:rPr>
          <w:rFonts w:ascii="Arial" w:hAnsi="Arial" w:cs="Arial"/>
          <w:b/>
          <w:sz w:val="24"/>
          <w:szCs w:val="24"/>
        </w:rPr>
        <w:t>MAY</w:t>
      </w:r>
      <w:r>
        <w:rPr>
          <w:rFonts w:ascii="Arial" w:hAnsi="Arial" w:cs="Arial"/>
          <w:b/>
          <w:sz w:val="24"/>
          <w:szCs w:val="24"/>
        </w:rPr>
        <w:t>:</w:t>
      </w:r>
    </w:p>
    <w:p w:rsidR="00C45B0C" w:rsidRPr="00192067" w:rsidRDefault="00C45B0C" w:rsidP="00C45B0C">
      <w:pPr>
        <w:spacing w:after="0"/>
        <w:ind w:left="720"/>
        <w:rPr>
          <w:rFonts w:ascii="Arial" w:eastAsia="Calibri" w:hAnsi="Arial" w:cs="Arial"/>
          <w:sz w:val="24"/>
          <w:szCs w:val="24"/>
        </w:rPr>
      </w:pPr>
      <w:r w:rsidRPr="00192067">
        <w:rPr>
          <w:rFonts w:ascii="Arial" w:eastAsia="Calibri" w:hAnsi="Arial" w:cs="Arial"/>
          <w:sz w:val="24"/>
          <w:szCs w:val="24"/>
        </w:rPr>
        <w:t>Summer reconciliation forms</w:t>
      </w:r>
      <w:r>
        <w:rPr>
          <w:rFonts w:ascii="Arial" w:hAnsi="Arial" w:cs="Arial"/>
          <w:sz w:val="24"/>
          <w:szCs w:val="24"/>
        </w:rPr>
        <w:t xml:space="preserve"> </w:t>
      </w:r>
      <w:r w:rsidRPr="00370BB9">
        <w:rPr>
          <w:rFonts w:ascii="Arial" w:eastAsia="Calibri" w:hAnsi="Arial" w:cs="Arial"/>
          <w:sz w:val="24"/>
          <w:szCs w:val="24"/>
        </w:rPr>
        <w:t xml:space="preserve">– </w:t>
      </w:r>
      <w:r w:rsidRPr="00192067">
        <w:rPr>
          <w:rFonts w:ascii="Arial" w:eastAsia="Calibri" w:hAnsi="Arial" w:cs="Arial"/>
          <w:sz w:val="24"/>
          <w:szCs w:val="24"/>
        </w:rPr>
        <w:t xml:space="preserve">All Summer vendors get the reconciliation form. </w:t>
      </w:r>
    </w:p>
    <w:p w:rsidR="00C45B0C" w:rsidRDefault="00C45B0C" w:rsidP="00C45B0C">
      <w:pPr>
        <w:spacing w:after="0"/>
        <w:ind w:left="720"/>
        <w:rPr>
          <w:rFonts w:ascii="Arial" w:eastAsia="Calibri" w:hAnsi="Arial" w:cs="Arial"/>
          <w:sz w:val="24"/>
          <w:szCs w:val="24"/>
        </w:rPr>
      </w:pPr>
      <w:r>
        <w:rPr>
          <w:rFonts w:ascii="Arial" w:hAnsi="Arial" w:cs="Arial"/>
          <w:sz w:val="24"/>
          <w:szCs w:val="24"/>
        </w:rPr>
        <w:t>The funds returned</w:t>
      </w:r>
      <w:r w:rsidRPr="00192067">
        <w:rPr>
          <w:rFonts w:ascii="Arial" w:eastAsia="Calibri" w:hAnsi="Arial" w:cs="Arial"/>
          <w:sz w:val="24"/>
          <w:szCs w:val="24"/>
        </w:rPr>
        <w:t xml:space="preserve"> go in the “previous years” fund acct and then gets sent back to the State as soon as these funds are refunded.</w:t>
      </w:r>
    </w:p>
    <w:p w:rsidR="00C45B0C" w:rsidRDefault="00C45B0C" w:rsidP="00C45B0C">
      <w:pPr>
        <w:spacing w:after="0"/>
        <w:ind w:left="720"/>
        <w:rPr>
          <w:rFonts w:ascii="Arial" w:eastAsia="Calibri" w:hAnsi="Arial" w:cs="Arial"/>
          <w:sz w:val="24"/>
          <w:szCs w:val="24"/>
        </w:rPr>
      </w:pPr>
    </w:p>
    <w:p w:rsidR="00C45B0C" w:rsidRDefault="00C45B0C" w:rsidP="00C45B0C">
      <w:pPr>
        <w:spacing w:after="0"/>
        <w:rPr>
          <w:rFonts w:ascii="Arial" w:eastAsia="Calibri" w:hAnsi="Arial" w:cs="Arial"/>
          <w:sz w:val="24"/>
          <w:szCs w:val="24"/>
        </w:rPr>
      </w:pPr>
    </w:p>
    <w:p w:rsidR="007072B5" w:rsidRDefault="007072B5" w:rsidP="004648B7">
      <w:pPr>
        <w:rPr>
          <w:rFonts w:ascii="Arial" w:hAnsi="Arial" w:cs="Arial"/>
          <w:sz w:val="24"/>
          <w:szCs w:val="24"/>
          <w:u w:val="single"/>
        </w:rPr>
      </w:pPr>
    </w:p>
    <w:p w:rsidR="007072B5" w:rsidRDefault="007072B5" w:rsidP="004648B7">
      <w:pPr>
        <w:rPr>
          <w:rFonts w:ascii="Arial" w:hAnsi="Arial" w:cs="Arial"/>
          <w:sz w:val="24"/>
          <w:szCs w:val="24"/>
          <w:u w:val="single"/>
        </w:rPr>
      </w:pPr>
    </w:p>
    <w:p w:rsidR="007072B5" w:rsidRDefault="007072B5" w:rsidP="004648B7">
      <w:pPr>
        <w:rPr>
          <w:rFonts w:ascii="Arial" w:hAnsi="Arial" w:cs="Arial"/>
          <w:sz w:val="24"/>
          <w:szCs w:val="24"/>
          <w:u w:val="single"/>
        </w:rPr>
      </w:pPr>
    </w:p>
    <w:p w:rsidR="007072B5" w:rsidRDefault="007072B5" w:rsidP="004648B7">
      <w:pPr>
        <w:rPr>
          <w:rFonts w:ascii="Arial" w:hAnsi="Arial" w:cs="Arial"/>
          <w:sz w:val="24"/>
          <w:szCs w:val="24"/>
          <w:u w:val="single"/>
        </w:rPr>
      </w:pPr>
    </w:p>
    <w:p w:rsidR="007072B5" w:rsidRDefault="007072B5" w:rsidP="004648B7">
      <w:pPr>
        <w:rPr>
          <w:rFonts w:ascii="Arial" w:hAnsi="Arial" w:cs="Arial"/>
          <w:sz w:val="24"/>
          <w:szCs w:val="24"/>
          <w:u w:val="single"/>
        </w:rPr>
      </w:pPr>
    </w:p>
    <w:p w:rsidR="007072B5" w:rsidRDefault="007072B5" w:rsidP="004648B7">
      <w:pPr>
        <w:rPr>
          <w:rFonts w:ascii="Arial" w:hAnsi="Arial" w:cs="Arial"/>
          <w:sz w:val="24"/>
          <w:szCs w:val="24"/>
          <w:u w:val="single"/>
        </w:rPr>
      </w:pPr>
    </w:p>
    <w:p w:rsidR="007072B5" w:rsidRDefault="007072B5" w:rsidP="004648B7">
      <w:pPr>
        <w:rPr>
          <w:rFonts w:ascii="Arial" w:hAnsi="Arial" w:cs="Arial"/>
          <w:sz w:val="24"/>
          <w:szCs w:val="24"/>
          <w:u w:val="single"/>
        </w:rPr>
      </w:pPr>
    </w:p>
    <w:p w:rsidR="007072B5" w:rsidRDefault="007072B5" w:rsidP="004648B7">
      <w:pPr>
        <w:rPr>
          <w:rFonts w:ascii="Arial" w:hAnsi="Arial" w:cs="Arial"/>
          <w:sz w:val="24"/>
          <w:szCs w:val="24"/>
          <w:u w:val="single"/>
        </w:rPr>
      </w:pPr>
    </w:p>
    <w:p w:rsidR="007072B5" w:rsidRDefault="007072B5" w:rsidP="004648B7">
      <w:pPr>
        <w:rPr>
          <w:rFonts w:ascii="Arial" w:hAnsi="Arial" w:cs="Arial"/>
          <w:sz w:val="24"/>
          <w:szCs w:val="24"/>
          <w:u w:val="single"/>
        </w:rPr>
      </w:pPr>
    </w:p>
    <w:p w:rsidR="007072B5" w:rsidRDefault="007072B5" w:rsidP="004648B7">
      <w:pPr>
        <w:rPr>
          <w:rFonts w:ascii="Arial" w:hAnsi="Arial" w:cs="Arial"/>
          <w:sz w:val="24"/>
          <w:szCs w:val="24"/>
          <w:u w:val="single"/>
        </w:rPr>
      </w:pPr>
    </w:p>
    <w:p w:rsidR="007072B5" w:rsidRDefault="007072B5" w:rsidP="004648B7">
      <w:pPr>
        <w:rPr>
          <w:rFonts w:ascii="Arial" w:hAnsi="Arial" w:cs="Arial"/>
          <w:sz w:val="24"/>
          <w:szCs w:val="24"/>
          <w:u w:val="single"/>
        </w:rPr>
      </w:pPr>
    </w:p>
    <w:p w:rsidR="00C45B0C" w:rsidRPr="004648B7" w:rsidRDefault="00C45B0C" w:rsidP="004648B7">
      <w:pPr>
        <w:rPr>
          <w:rFonts w:ascii="Arial" w:eastAsia="Calibri" w:hAnsi="Arial" w:cs="Arial"/>
          <w:sz w:val="24"/>
          <w:szCs w:val="24"/>
        </w:rPr>
      </w:pPr>
      <w:r w:rsidRPr="00FA6CF4">
        <w:rPr>
          <w:rFonts w:ascii="Arial" w:hAnsi="Arial" w:cs="Arial"/>
          <w:sz w:val="24"/>
          <w:szCs w:val="24"/>
          <w:u w:val="single"/>
        </w:rPr>
        <w:t>MEETINGS</w:t>
      </w:r>
    </w:p>
    <w:p w:rsidR="00C45B0C" w:rsidRDefault="00C45B0C" w:rsidP="00C45B0C">
      <w:pPr>
        <w:spacing w:after="0"/>
        <w:rPr>
          <w:rFonts w:ascii="Arial" w:hAnsi="Arial" w:cs="Arial"/>
          <w:b/>
          <w:sz w:val="24"/>
          <w:szCs w:val="24"/>
        </w:rPr>
      </w:pPr>
    </w:p>
    <w:p w:rsidR="00C45B0C" w:rsidRDefault="00C45B0C" w:rsidP="00C45B0C">
      <w:pPr>
        <w:spacing w:after="0"/>
        <w:rPr>
          <w:rFonts w:ascii="Arial" w:hAnsi="Arial" w:cs="Arial"/>
          <w:sz w:val="24"/>
          <w:szCs w:val="24"/>
        </w:rPr>
      </w:pPr>
      <w:r>
        <w:rPr>
          <w:rFonts w:ascii="Arial" w:hAnsi="Arial" w:cs="Arial"/>
          <w:b/>
          <w:sz w:val="24"/>
          <w:szCs w:val="24"/>
        </w:rPr>
        <w:tab/>
        <w:t>IDEA Meetings</w:t>
      </w:r>
      <w:r>
        <w:rPr>
          <w:rFonts w:ascii="Arial" w:hAnsi="Arial" w:cs="Arial"/>
          <w:sz w:val="24"/>
          <w:szCs w:val="24"/>
        </w:rPr>
        <w:t xml:space="preserve"> – Iowa Directors of Energy Assistance</w:t>
      </w:r>
    </w:p>
    <w:p w:rsidR="00C45B0C" w:rsidRDefault="00C45B0C" w:rsidP="00C45B0C">
      <w:pPr>
        <w:spacing w:after="0"/>
        <w:ind w:left="720"/>
        <w:rPr>
          <w:rFonts w:ascii="Arial" w:hAnsi="Arial" w:cs="Arial"/>
          <w:sz w:val="24"/>
          <w:szCs w:val="24"/>
        </w:rPr>
      </w:pPr>
      <w:r>
        <w:rPr>
          <w:rFonts w:ascii="Arial" w:hAnsi="Arial" w:cs="Arial"/>
          <w:sz w:val="24"/>
          <w:szCs w:val="24"/>
        </w:rPr>
        <w:t>This is usually held quarterly. LIHEAP coordinators from around Iowa meet in Des Moines. They are usually held on the 4</w:t>
      </w:r>
      <w:r w:rsidRPr="00C9700E">
        <w:rPr>
          <w:rFonts w:ascii="Arial" w:hAnsi="Arial" w:cs="Arial"/>
          <w:sz w:val="24"/>
          <w:szCs w:val="24"/>
          <w:vertAlign w:val="superscript"/>
        </w:rPr>
        <w:t>th</w:t>
      </w:r>
      <w:r>
        <w:rPr>
          <w:rFonts w:ascii="Arial" w:hAnsi="Arial" w:cs="Arial"/>
          <w:sz w:val="24"/>
          <w:szCs w:val="24"/>
        </w:rPr>
        <w:t xml:space="preserve"> Wednesday of the months: August, October, February, April &amp; June. An agenda will be sent to you.</w:t>
      </w:r>
    </w:p>
    <w:p w:rsidR="00C45B0C" w:rsidRDefault="00C45B0C" w:rsidP="00C45B0C">
      <w:pPr>
        <w:spacing w:after="0"/>
        <w:ind w:left="720"/>
        <w:rPr>
          <w:rFonts w:ascii="Arial" w:hAnsi="Arial" w:cs="Arial"/>
          <w:sz w:val="24"/>
          <w:szCs w:val="24"/>
        </w:rPr>
      </w:pPr>
    </w:p>
    <w:p w:rsidR="00C45B0C" w:rsidRDefault="00C45B0C" w:rsidP="00C45B0C">
      <w:pPr>
        <w:spacing w:after="0"/>
        <w:ind w:left="720"/>
        <w:rPr>
          <w:rFonts w:ascii="Arial" w:hAnsi="Arial" w:cs="Arial"/>
          <w:b/>
          <w:sz w:val="24"/>
          <w:szCs w:val="24"/>
        </w:rPr>
      </w:pPr>
      <w:r>
        <w:rPr>
          <w:rFonts w:ascii="Arial" w:hAnsi="Arial" w:cs="Arial"/>
          <w:b/>
          <w:sz w:val="24"/>
          <w:szCs w:val="24"/>
        </w:rPr>
        <w:t>NICAO Coordinator’s Meeting</w:t>
      </w:r>
    </w:p>
    <w:p w:rsidR="00C45B0C" w:rsidRPr="00C9700E" w:rsidRDefault="00C45B0C" w:rsidP="00C45B0C">
      <w:pPr>
        <w:spacing w:after="0"/>
        <w:ind w:left="720"/>
        <w:rPr>
          <w:rFonts w:ascii="Arial" w:hAnsi="Arial" w:cs="Arial"/>
          <w:sz w:val="24"/>
          <w:szCs w:val="24"/>
        </w:rPr>
      </w:pPr>
      <w:r w:rsidRPr="00FA6CF4">
        <w:rPr>
          <w:rFonts w:ascii="Arial" w:hAnsi="Arial" w:cs="Arial"/>
          <w:sz w:val="24"/>
          <w:szCs w:val="24"/>
        </w:rPr>
        <w:t>This is usually</w:t>
      </w:r>
      <w:r>
        <w:rPr>
          <w:rFonts w:ascii="Arial" w:hAnsi="Arial" w:cs="Arial"/>
          <w:sz w:val="24"/>
          <w:szCs w:val="24"/>
        </w:rPr>
        <w:t xml:space="preserve"> held quarterly. Sheila Shannon facilitates the meeting and will send an agenda to you.</w:t>
      </w:r>
    </w:p>
    <w:p w:rsidR="00C45B0C" w:rsidRDefault="00C45B0C" w:rsidP="003E0520">
      <w:pPr>
        <w:spacing w:after="0"/>
        <w:rPr>
          <w:rFonts w:ascii="Arial" w:hAnsi="Arial" w:cs="Arial"/>
          <w:sz w:val="24"/>
          <w:szCs w:val="24"/>
          <w:u w:val="single"/>
        </w:rPr>
      </w:pPr>
    </w:p>
    <w:p w:rsidR="00C45B0C" w:rsidRDefault="00C45B0C">
      <w:pPr>
        <w:rPr>
          <w:rFonts w:ascii="Arial" w:hAnsi="Arial" w:cs="Arial"/>
          <w:sz w:val="24"/>
          <w:szCs w:val="24"/>
          <w:u w:val="single"/>
        </w:rPr>
      </w:pPr>
      <w:r>
        <w:rPr>
          <w:rFonts w:ascii="Arial" w:hAnsi="Arial" w:cs="Arial"/>
          <w:sz w:val="24"/>
          <w:szCs w:val="24"/>
          <w:u w:val="single"/>
        </w:rPr>
        <w:br w:type="page"/>
      </w:r>
    </w:p>
    <w:p w:rsidR="003E0520" w:rsidRPr="00E37B5C" w:rsidRDefault="00B115F6" w:rsidP="003E0520">
      <w:pPr>
        <w:spacing w:after="0"/>
        <w:rPr>
          <w:rFonts w:ascii="Arial" w:hAnsi="Arial" w:cs="Arial"/>
          <w:sz w:val="24"/>
          <w:szCs w:val="24"/>
          <w:u w:val="single"/>
        </w:rPr>
      </w:pPr>
      <w:r w:rsidRPr="00E37B5C">
        <w:rPr>
          <w:rFonts w:ascii="Arial" w:hAnsi="Arial" w:cs="Arial"/>
          <w:sz w:val="24"/>
          <w:szCs w:val="24"/>
          <w:u w:val="single"/>
        </w:rPr>
        <w:t>REPORTS</w:t>
      </w:r>
    </w:p>
    <w:p w:rsidR="003E0520" w:rsidRDefault="003E0520" w:rsidP="003E0520">
      <w:pPr>
        <w:spacing w:after="0"/>
        <w:rPr>
          <w:rFonts w:ascii="Arial" w:hAnsi="Arial" w:cs="Arial"/>
          <w:sz w:val="24"/>
          <w:szCs w:val="24"/>
        </w:rPr>
      </w:pPr>
    </w:p>
    <w:p w:rsidR="003E0520" w:rsidRPr="003E0520" w:rsidRDefault="003E0520" w:rsidP="003E0520">
      <w:pPr>
        <w:spacing w:after="0"/>
        <w:rPr>
          <w:rFonts w:ascii="Arial" w:hAnsi="Arial" w:cs="Arial"/>
          <w:b/>
          <w:sz w:val="24"/>
          <w:szCs w:val="24"/>
        </w:rPr>
      </w:pPr>
      <w:r>
        <w:rPr>
          <w:rFonts w:ascii="Arial" w:hAnsi="Arial" w:cs="Arial"/>
          <w:sz w:val="24"/>
          <w:szCs w:val="24"/>
        </w:rPr>
        <w:tab/>
      </w:r>
      <w:r w:rsidR="00B115F6">
        <w:rPr>
          <w:rFonts w:ascii="Arial" w:hAnsi="Arial" w:cs="Arial"/>
          <w:b/>
          <w:sz w:val="24"/>
          <w:szCs w:val="24"/>
        </w:rPr>
        <w:t>Monthly</w:t>
      </w:r>
      <w:r w:rsidR="00A828C6">
        <w:rPr>
          <w:rFonts w:ascii="Arial" w:hAnsi="Arial" w:cs="Arial"/>
          <w:b/>
          <w:sz w:val="24"/>
          <w:szCs w:val="24"/>
        </w:rPr>
        <w:t>:</w:t>
      </w:r>
    </w:p>
    <w:p w:rsidR="003E0520" w:rsidRDefault="003E0520" w:rsidP="003E0520">
      <w:pPr>
        <w:spacing w:after="0"/>
        <w:rPr>
          <w:rFonts w:ascii="Arial" w:hAnsi="Arial" w:cs="Arial"/>
          <w:sz w:val="24"/>
          <w:szCs w:val="24"/>
        </w:rPr>
      </w:pPr>
      <w:r>
        <w:rPr>
          <w:rFonts w:ascii="Arial" w:hAnsi="Arial" w:cs="Arial"/>
          <w:sz w:val="24"/>
          <w:szCs w:val="24"/>
        </w:rPr>
        <w:tab/>
        <w:t>LIHEA</w:t>
      </w:r>
      <w:r w:rsidR="005B109A">
        <w:rPr>
          <w:rFonts w:ascii="Arial" w:hAnsi="Arial" w:cs="Arial"/>
          <w:sz w:val="24"/>
          <w:szCs w:val="24"/>
        </w:rPr>
        <w:t xml:space="preserve">P Monthly Expenditure Report – </w:t>
      </w:r>
    </w:p>
    <w:p w:rsidR="00FA6CF4" w:rsidRDefault="00FA6CF4" w:rsidP="00FA6CF4">
      <w:pPr>
        <w:spacing w:after="0"/>
        <w:ind w:firstLine="720"/>
        <w:rPr>
          <w:rFonts w:ascii="Arial" w:hAnsi="Arial" w:cs="Arial"/>
          <w:sz w:val="24"/>
          <w:szCs w:val="24"/>
        </w:rPr>
      </w:pPr>
      <w:r>
        <w:rPr>
          <w:rFonts w:ascii="Arial" w:hAnsi="Arial" w:cs="Arial"/>
          <w:sz w:val="24"/>
          <w:szCs w:val="24"/>
        </w:rPr>
        <w:t>16-Hr L</w:t>
      </w:r>
      <w:r w:rsidR="005B109A">
        <w:rPr>
          <w:rFonts w:ascii="Arial" w:hAnsi="Arial" w:cs="Arial"/>
          <w:sz w:val="24"/>
          <w:szCs w:val="24"/>
        </w:rPr>
        <w:t xml:space="preserve">ocation Waiver during LIHEAP – </w:t>
      </w:r>
    </w:p>
    <w:p w:rsidR="003E0520" w:rsidRDefault="003E0520" w:rsidP="003E0520">
      <w:pPr>
        <w:spacing w:after="0"/>
        <w:ind w:left="720"/>
        <w:rPr>
          <w:rFonts w:ascii="Arial" w:hAnsi="Arial" w:cs="Arial"/>
          <w:sz w:val="24"/>
          <w:szCs w:val="24"/>
        </w:rPr>
      </w:pPr>
      <w:r>
        <w:rPr>
          <w:rFonts w:ascii="Arial" w:hAnsi="Arial" w:cs="Arial"/>
          <w:sz w:val="24"/>
          <w:szCs w:val="24"/>
        </w:rPr>
        <w:t>Client Assistance Funds – CCPs, donations, et</w:t>
      </w:r>
      <w:r w:rsidR="005B109A">
        <w:rPr>
          <w:rFonts w:ascii="Arial" w:hAnsi="Arial" w:cs="Arial"/>
          <w:sz w:val="24"/>
          <w:szCs w:val="24"/>
        </w:rPr>
        <w:t xml:space="preserve">c., match with Fiscal Reports. </w:t>
      </w:r>
    </w:p>
    <w:p w:rsidR="00A828C6" w:rsidRDefault="00A828C6" w:rsidP="003E0520">
      <w:pPr>
        <w:spacing w:after="0"/>
        <w:ind w:left="720"/>
        <w:rPr>
          <w:rFonts w:ascii="Arial" w:hAnsi="Arial" w:cs="Arial"/>
          <w:sz w:val="24"/>
          <w:szCs w:val="24"/>
        </w:rPr>
      </w:pPr>
    </w:p>
    <w:p w:rsidR="00A828C6" w:rsidRDefault="005B109A" w:rsidP="003E0520">
      <w:pPr>
        <w:spacing w:after="0"/>
        <w:ind w:left="720"/>
        <w:rPr>
          <w:rFonts w:ascii="Arial" w:hAnsi="Arial" w:cs="Arial"/>
          <w:sz w:val="24"/>
          <w:szCs w:val="24"/>
        </w:rPr>
      </w:pPr>
      <w:r>
        <w:rPr>
          <w:rFonts w:ascii="Arial" w:hAnsi="Arial" w:cs="Arial"/>
          <w:sz w:val="24"/>
          <w:szCs w:val="24"/>
        </w:rPr>
        <w:t xml:space="preserve">Alliant HTC Report – </w:t>
      </w:r>
    </w:p>
    <w:p w:rsidR="00A828C6" w:rsidRDefault="005B109A" w:rsidP="003E0520">
      <w:pPr>
        <w:spacing w:after="0"/>
        <w:ind w:left="720"/>
        <w:rPr>
          <w:rFonts w:ascii="Arial" w:hAnsi="Arial" w:cs="Arial"/>
          <w:sz w:val="24"/>
          <w:szCs w:val="24"/>
        </w:rPr>
      </w:pPr>
      <w:r>
        <w:rPr>
          <w:rFonts w:ascii="Arial" w:hAnsi="Arial" w:cs="Arial"/>
          <w:sz w:val="24"/>
          <w:szCs w:val="24"/>
        </w:rPr>
        <w:t xml:space="preserve">MidAmerican ICARE Report </w:t>
      </w:r>
      <w:r>
        <w:rPr>
          <w:rFonts w:ascii="Arial" w:hAnsi="Arial" w:cs="Arial"/>
          <w:sz w:val="24"/>
          <w:szCs w:val="24"/>
        </w:rPr>
        <w:softHyphen/>
        <w:t xml:space="preserve">– </w:t>
      </w:r>
    </w:p>
    <w:p w:rsidR="00A828C6" w:rsidRDefault="005B109A" w:rsidP="003E0520">
      <w:pPr>
        <w:spacing w:after="0"/>
        <w:ind w:left="720"/>
        <w:rPr>
          <w:rFonts w:ascii="Arial" w:hAnsi="Arial" w:cs="Arial"/>
          <w:sz w:val="24"/>
          <w:szCs w:val="24"/>
        </w:rPr>
      </w:pPr>
      <w:r>
        <w:rPr>
          <w:rFonts w:ascii="Arial" w:hAnsi="Arial" w:cs="Arial"/>
          <w:sz w:val="24"/>
          <w:szCs w:val="24"/>
        </w:rPr>
        <w:t xml:space="preserve">Black Hills Report – </w:t>
      </w:r>
    </w:p>
    <w:p w:rsidR="003E0520" w:rsidRDefault="003E0520" w:rsidP="003E0520">
      <w:pPr>
        <w:spacing w:after="0"/>
        <w:rPr>
          <w:rFonts w:ascii="Arial" w:hAnsi="Arial" w:cs="Arial"/>
          <w:sz w:val="24"/>
          <w:szCs w:val="24"/>
        </w:rPr>
      </w:pPr>
    </w:p>
    <w:p w:rsidR="003E0520" w:rsidRDefault="003E0520" w:rsidP="003E0520">
      <w:pPr>
        <w:spacing w:after="0"/>
        <w:rPr>
          <w:rFonts w:ascii="Arial" w:hAnsi="Arial" w:cs="Arial"/>
          <w:b/>
          <w:sz w:val="24"/>
          <w:szCs w:val="24"/>
        </w:rPr>
      </w:pPr>
      <w:r>
        <w:rPr>
          <w:rFonts w:ascii="Arial" w:hAnsi="Arial" w:cs="Arial"/>
          <w:sz w:val="24"/>
          <w:szCs w:val="24"/>
        </w:rPr>
        <w:tab/>
      </w:r>
      <w:r w:rsidR="00B115F6">
        <w:rPr>
          <w:rFonts w:ascii="Arial" w:hAnsi="Arial" w:cs="Arial"/>
          <w:b/>
          <w:sz w:val="24"/>
          <w:szCs w:val="24"/>
        </w:rPr>
        <w:t>Quarterly</w:t>
      </w:r>
      <w:r w:rsidR="00A828C6">
        <w:rPr>
          <w:rFonts w:ascii="Arial" w:hAnsi="Arial" w:cs="Arial"/>
          <w:b/>
          <w:sz w:val="24"/>
          <w:szCs w:val="24"/>
        </w:rPr>
        <w:t>:</w:t>
      </w:r>
    </w:p>
    <w:p w:rsidR="003E0520" w:rsidRDefault="003E0520" w:rsidP="003E0520">
      <w:pPr>
        <w:spacing w:after="0"/>
        <w:rPr>
          <w:rFonts w:ascii="Arial" w:hAnsi="Arial" w:cs="Arial"/>
          <w:sz w:val="24"/>
          <w:szCs w:val="24"/>
        </w:rPr>
      </w:pPr>
      <w:r>
        <w:rPr>
          <w:rFonts w:ascii="Arial" w:hAnsi="Arial" w:cs="Arial"/>
          <w:sz w:val="24"/>
          <w:szCs w:val="24"/>
        </w:rPr>
        <w:tab/>
        <w:t xml:space="preserve">Assessment &amp; </w:t>
      </w:r>
      <w:r w:rsidR="005B109A">
        <w:rPr>
          <w:rFonts w:ascii="Arial" w:hAnsi="Arial" w:cs="Arial"/>
          <w:sz w:val="24"/>
          <w:szCs w:val="24"/>
        </w:rPr>
        <w:t>Resolution to John Burnquist –</w:t>
      </w:r>
    </w:p>
    <w:p w:rsidR="003E0520" w:rsidRDefault="003E0520" w:rsidP="003E0520">
      <w:pPr>
        <w:spacing w:after="0"/>
        <w:rPr>
          <w:rFonts w:ascii="Arial" w:hAnsi="Arial" w:cs="Arial"/>
          <w:sz w:val="24"/>
          <w:szCs w:val="24"/>
        </w:rPr>
      </w:pPr>
      <w:r>
        <w:rPr>
          <w:rFonts w:ascii="Arial" w:hAnsi="Arial" w:cs="Arial"/>
          <w:sz w:val="24"/>
          <w:szCs w:val="24"/>
        </w:rPr>
        <w:tab/>
      </w:r>
      <w:r>
        <w:rPr>
          <w:rFonts w:ascii="Arial" w:hAnsi="Arial" w:cs="Arial"/>
          <w:sz w:val="24"/>
          <w:szCs w:val="24"/>
        </w:rPr>
        <w:tab/>
        <w:t>1</w:t>
      </w:r>
      <w:r w:rsidRPr="003E0520">
        <w:rPr>
          <w:rFonts w:ascii="Arial" w:hAnsi="Arial" w:cs="Arial"/>
          <w:sz w:val="24"/>
          <w:szCs w:val="24"/>
          <w:vertAlign w:val="superscript"/>
        </w:rPr>
        <w:t>st</w:t>
      </w:r>
      <w:r>
        <w:rPr>
          <w:rFonts w:ascii="Arial" w:hAnsi="Arial" w:cs="Arial"/>
          <w:sz w:val="24"/>
          <w:szCs w:val="24"/>
        </w:rPr>
        <w:t xml:space="preserve"> Qtr: January – March</w:t>
      </w:r>
    </w:p>
    <w:p w:rsidR="003E0520" w:rsidRDefault="003E0520" w:rsidP="003E0520">
      <w:pPr>
        <w:spacing w:after="0"/>
        <w:rPr>
          <w:rFonts w:ascii="Arial" w:hAnsi="Arial" w:cs="Arial"/>
          <w:sz w:val="24"/>
          <w:szCs w:val="24"/>
        </w:rPr>
      </w:pPr>
      <w:r>
        <w:rPr>
          <w:rFonts w:ascii="Arial" w:hAnsi="Arial" w:cs="Arial"/>
          <w:sz w:val="24"/>
          <w:szCs w:val="24"/>
        </w:rPr>
        <w:tab/>
      </w:r>
      <w:r>
        <w:rPr>
          <w:rFonts w:ascii="Arial" w:hAnsi="Arial" w:cs="Arial"/>
          <w:sz w:val="24"/>
          <w:szCs w:val="24"/>
        </w:rPr>
        <w:tab/>
        <w:t>2</w:t>
      </w:r>
      <w:r w:rsidRPr="003E0520">
        <w:rPr>
          <w:rFonts w:ascii="Arial" w:hAnsi="Arial" w:cs="Arial"/>
          <w:sz w:val="24"/>
          <w:szCs w:val="24"/>
          <w:vertAlign w:val="superscript"/>
        </w:rPr>
        <w:t>nd</w:t>
      </w:r>
      <w:r>
        <w:rPr>
          <w:rFonts w:ascii="Arial" w:hAnsi="Arial" w:cs="Arial"/>
          <w:sz w:val="24"/>
          <w:szCs w:val="24"/>
        </w:rPr>
        <w:t xml:space="preserve"> Qtr: April – June</w:t>
      </w:r>
    </w:p>
    <w:p w:rsidR="003E0520" w:rsidRDefault="003E0520" w:rsidP="003E0520">
      <w:pPr>
        <w:spacing w:after="0"/>
        <w:rPr>
          <w:rFonts w:ascii="Arial" w:hAnsi="Arial" w:cs="Arial"/>
          <w:sz w:val="24"/>
          <w:szCs w:val="24"/>
        </w:rPr>
      </w:pPr>
      <w:r>
        <w:rPr>
          <w:rFonts w:ascii="Arial" w:hAnsi="Arial" w:cs="Arial"/>
          <w:sz w:val="24"/>
          <w:szCs w:val="24"/>
        </w:rPr>
        <w:tab/>
      </w:r>
      <w:r>
        <w:rPr>
          <w:rFonts w:ascii="Arial" w:hAnsi="Arial" w:cs="Arial"/>
          <w:sz w:val="24"/>
          <w:szCs w:val="24"/>
        </w:rPr>
        <w:tab/>
        <w:t>3</w:t>
      </w:r>
      <w:r w:rsidRPr="003E0520">
        <w:rPr>
          <w:rFonts w:ascii="Arial" w:hAnsi="Arial" w:cs="Arial"/>
          <w:sz w:val="24"/>
          <w:szCs w:val="24"/>
          <w:vertAlign w:val="superscript"/>
        </w:rPr>
        <w:t>rd</w:t>
      </w:r>
      <w:r>
        <w:rPr>
          <w:rFonts w:ascii="Arial" w:hAnsi="Arial" w:cs="Arial"/>
          <w:sz w:val="24"/>
          <w:szCs w:val="24"/>
        </w:rPr>
        <w:t xml:space="preserve"> Qtr: July – September</w:t>
      </w:r>
    </w:p>
    <w:p w:rsidR="00A828C6" w:rsidRDefault="003E0520" w:rsidP="003E0520">
      <w:pPr>
        <w:spacing w:after="0"/>
        <w:rPr>
          <w:rFonts w:ascii="Arial" w:hAnsi="Arial" w:cs="Arial"/>
          <w:sz w:val="24"/>
          <w:szCs w:val="24"/>
        </w:rPr>
      </w:pPr>
      <w:r>
        <w:rPr>
          <w:rFonts w:ascii="Arial" w:hAnsi="Arial" w:cs="Arial"/>
          <w:sz w:val="24"/>
          <w:szCs w:val="24"/>
        </w:rPr>
        <w:tab/>
      </w:r>
      <w:r>
        <w:rPr>
          <w:rFonts w:ascii="Arial" w:hAnsi="Arial" w:cs="Arial"/>
          <w:sz w:val="24"/>
          <w:szCs w:val="24"/>
        </w:rPr>
        <w:tab/>
        <w:t>4</w:t>
      </w:r>
      <w:r w:rsidRPr="003E0520">
        <w:rPr>
          <w:rFonts w:ascii="Arial" w:hAnsi="Arial" w:cs="Arial"/>
          <w:sz w:val="24"/>
          <w:szCs w:val="24"/>
          <w:vertAlign w:val="superscript"/>
        </w:rPr>
        <w:t>th</w:t>
      </w:r>
      <w:r>
        <w:rPr>
          <w:rFonts w:ascii="Arial" w:hAnsi="Arial" w:cs="Arial"/>
          <w:sz w:val="24"/>
          <w:szCs w:val="24"/>
        </w:rPr>
        <w:t xml:space="preserve"> Qtr: October </w:t>
      </w:r>
      <w:r w:rsidR="00A828C6">
        <w:rPr>
          <w:rFonts w:ascii="Arial" w:hAnsi="Arial" w:cs="Arial"/>
          <w:sz w:val="24"/>
          <w:szCs w:val="24"/>
        </w:rPr>
        <w:t>–</w:t>
      </w:r>
      <w:r>
        <w:rPr>
          <w:rFonts w:ascii="Arial" w:hAnsi="Arial" w:cs="Arial"/>
          <w:sz w:val="24"/>
          <w:szCs w:val="24"/>
        </w:rPr>
        <w:t xml:space="preserve"> December</w:t>
      </w:r>
    </w:p>
    <w:p w:rsidR="00A828C6" w:rsidRDefault="00A828C6" w:rsidP="003E0520">
      <w:pPr>
        <w:spacing w:after="0"/>
        <w:rPr>
          <w:rFonts w:ascii="Arial" w:hAnsi="Arial" w:cs="Arial"/>
          <w:sz w:val="24"/>
          <w:szCs w:val="24"/>
        </w:rPr>
      </w:pPr>
      <w:r>
        <w:rPr>
          <w:rFonts w:ascii="Arial" w:hAnsi="Arial" w:cs="Arial"/>
          <w:sz w:val="24"/>
          <w:szCs w:val="24"/>
        </w:rPr>
        <w:tab/>
      </w:r>
    </w:p>
    <w:p w:rsidR="00A828C6" w:rsidRDefault="00A828C6" w:rsidP="003E0520">
      <w:pPr>
        <w:spacing w:after="0"/>
        <w:rPr>
          <w:rFonts w:ascii="Arial" w:hAnsi="Arial" w:cs="Arial"/>
          <w:sz w:val="24"/>
          <w:szCs w:val="24"/>
        </w:rPr>
      </w:pPr>
      <w:r>
        <w:rPr>
          <w:rFonts w:ascii="Arial" w:hAnsi="Arial" w:cs="Arial"/>
          <w:sz w:val="24"/>
          <w:szCs w:val="24"/>
        </w:rPr>
        <w:tab/>
        <w:t xml:space="preserve">RECs/Municipals </w:t>
      </w:r>
      <w:r w:rsidR="005B109A">
        <w:rPr>
          <w:rFonts w:ascii="Arial" w:hAnsi="Arial" w:cs="Arial"/>
          <w:sz w:val="24"/>
          <w:szCs w:val="24"/>
        </w:rPr>
        <w:t xml:space="preserve">– </w:t>
      </w:r>
    </w:p>
    <w:p w:rsidR="003E0520" w:rsidRDefault="0036279F" w:rsidP="003E0520">
      <w:pPr>
        <w:spacing w:after="0"/>
        <w:rPr>
          <w:rFonts w:ascii="Arial" w:hAnsi="Arial" w:cs="Arial"/>
          <w:sz w:val="24"/>
          <w:szCs w:val="24"/>
        </w:rPr>
      </w:pPr>
      <w:r>
        <w:rPr>
          <w:rFonts w:ascii="Arial" w:hAnsi="Arial" w:cs="Arial"/>
          <w:sz w:val="24"/>
          <w:szCs w:val="24"/>
        </w:rPr>
        <w:tab/>
      </w:r>
    </w:p>
    <w:p w:rsidR="0036279F" w:rsidRDefault="0036279F" w:rsidP="003E0520">
      <w:pPr>
        <w:spacing w:after="0"/>
        <w:rPr>
          <w:rFonts w:ascii="Arial" w:hAnsi="Arial" w:cs="Arial"/>
          <w:b/>
          <w:sz w:val="24"/>
          <w:szCs w:val="24"/>
        </w:rPr>
      </w:pPr>
      <w:r>
        <w:rPr>
          <w:rFonts w:ascii="Arial" w:hAnsi="Arial" w:cs="Arial"/>
          <w:sz w:val="24"/>
          <w:szCs w:val="24"/>
        </w:rPr>
        <w:tab/>
      </w:r>
      <w:r w:rsidR="00B115F6">
        <w:rPr>
          <w:rFonts w:ascii="Arial" w:hAnsi="Arial" w:cs="Arial"/>
          <w:b/>
          <w:sz w:val="24"/>
          <w:szCs w:val="24"/>
        </w:rPr>
        <w:t>Annual</w:t>
      </w:r>
      <w:r w:rsidR="00A828C6">
        <w:rPr>
          <w:rFonts w:ascii="Arial" w:hAnsi="Arial" w:cs="Arial"/>
          <w:b/>
          <w:sz w:val="24"/>
          <w:szCs w:val="24"/>
        </w:rPr>
        <w:t>:</w:t>
      </w:r>
    </w:p>
    <w:p w:rsidR="00B115F6" w:rsidRDefault="0036279F" w:rsidP="005B109A">
      <w:pPr>
        <w:spacing w:after="0"/>
        <w:rPr>
          <w:rFonts w:ascii="Arial" w:hAnsi="Arial" w:cs="Arial"/>
          <w:sz w:val="24"/>
          <w:szCs w:val="24"/>
        </w:rPr>
      </w:pPr>
      <w:r>
        <w:rPr>
          <w:rFonts w:ascii="Arial" w:hAnsi="Arial" w:cs="Arial"/>
          <w:b/>
          <w:sz w:val="24"/>
          <w:szCs w:val="24"/>
        </w:rPr>
        <w:tab/>
      </w:r>
      <w:r w:rsidR="00B115F6">
        <w:rPr>
          <w:rFonts w:ascii="Arial" w:hAnsi="Arial" w:cs="Arial"/>
          <w:sz w:val="24"/>
          <w:szCs w:val="24"/>
        </w:rPr>
        <w:t xml:space="preserve">CSBG Report (includes training hours) </w:t>
      </w:r>
    </w:p>
    <w:p w:rsidR="00C9611E" w:rsidRDefault="00C9611E" w:rsidP="00C9700E">
      <w:pPr>
        <w:rPr>
          <w:rFonts w:ascii="Arial" w:hAnsi="Arial" w:cs="Arial"/>
          <w:sz w:val="24"/>
          <w:szCs w:val="24"/>
        </w:rPr>
      </w:pPr>
    </w:p>
    <w:p w:rsidR="00F8055F" w:rsidRDefault="00C9611E" w:rsidP="00C9611E">
      <w:pPr>
        <w:spacing w:after="0"/>
        <w:ind w:left="720"/>
        <w:rPr>
          <w:rFonts w:ascii="Arial" w:eastAsia="Calibri" w:hAnsi="Arial" w:cs="Arial"/>
          <w:sz w:val="24"/>
          <w:szCs w:val="24"/>
        </w:rPr>
      </w:pPr>
      <w:r w:rsidRPr="00983D55">
        <w:rPr>
          <w:rFonts w:ascii="Arial" w:eastAsia="Calibri" w:hAnsi="Arial" w:cs="Arial"/>
          <w:b/>
          <w:sz w:val="24"/>
          <w:szCs w:val="24"/>
        </w:rPr>
        <w:t>Black Hills Energy Annual report –</w:t>
      </w:r>
      <w:r w:rsidRPr="00983D55">
        <w:rPr>
          <w:rFonts w:ascii="Arial" w:eastAsia="Calibri" w:hAnsi="Arial" w:cs="Arial"/>
          <w:sz w:val="24"/>
          <w:szCs w:val="24"/>
        </w:rPr>
        <w:t xml:space="preserve"> </w:t>
      </w:r>
    </w:p>
    <w:p w:rsidR="00C9611E" w:rsidRDefault="00C9611E" w:rsidP="00C9611E">
      <w:pPr>
        <w:spacing w:after="0"/>
        <w:ind w:left="720"/>
        <w:rPr>
          <w:rFonts w:ascii="Arial" w:eastAsia="Calibri" w:hAnsi="Arial" w:cs="Arial"/>
          <w:sz w:val="24"/>
          <w:szCs w:val="24"/>
        </w:rPr>
      </w:pPr>
      <w:r w:rsidRPr="00983D55">
        <w:rPr>
          <w:rFonts w:ascii="Arial" w:eastAsia="Calibri" w:hAnsi="Arial" w:cs="Arial"/>
          <w:sz w:val="24"/>
          <w:szCs w:val="24"/>
        </w:rPr>
        <w:t>This report goes to Lana at ICAA.  She will</w:t>
      </w:r>
      <w:r>
        <w:rPr>
          <w:rFonts w:ascii="Arial" w:hAnsi="Arial" w:cs="Arial"/>
          <w:sz w:val="24"/>
          <w:szCs w:val="24"/>
        </w:rPr>
        <w:t xml:space="preserve"> </w:t>
      </w:r>
      <w:r w:rsidRPr="00983D55">
        <w:rPr>
          <w:rFonts w:ascii="Arial" w:eastAsia="Calibri" w:hAnsi="Arial" w:cs="Arial"/>
          <w:sz w:val="24"/>
          <w:szCs w:val="24"/>
        </w:rPr>
        <w:t>probably ask for it to be completed.  Need to work with the Fiscal Office to determine</w:t>
      </w:r>
      <w:r>
        <w:rPr>
          <w:rFonts w:ascii="Arial" w:hAnsi="Arial" w:cs="Arial"/>
          <w:sz w:val="24"/>
          <w:szCs w:val="24"/>
        </w:rPr>
        <w:t xml:space="preserve"> </w:t>
      </w:r>
      <w:r w:rsidRPr="00983D55">
        <w:rPr>
          <w:rFonts w:ascii="Arial" w:eastAsia="Calibri" w:hAnsi="Arial" w:cs="Arial"/>
          <w:sz w:val="24"/>
          <w:szCs w:val="24"/>
        </w:rPr>
        <w:t>which awards they consider for the past year.  It will depend on when Fiscal Office</w:t>
      </w:r>
      <w:r>
        <w:rPr>
          <w:rFonts w:ascii="Arial" w:hAnsi="Arial" w:cs="Arial"/>
          <w:sz w:val="24"/>
          <w:szCs w:val="24"/>
        </w:rPr>
        <w:t xml:space="preserve"> </w:t>
      </w:r>
      <w:r w:rsidRPr="00983D55">
        <w:rPr>
          <w:rFonts w:ascii="Arial" w:eastAsia="Calibri" w:hAnsi="Arial" w:cs="Arial"/>
          <w:sz w:val="24"/>
          <w:szCs w:val="24"/>
        </w:rPr>
        <w:t>closes the books on Black Hills.  For our office the fund just continues.</w:t>
      </w:r>
      <w:r w:rsidR="00F8055F">
        <w:rPr>
          <w:rFonts w:ascii="Arial" w:eastAsia="Calibri" w:hAnsi="Arial" w:cs="Arial"/>
          <w:sz w:val="24"/>
          <w:szCs w:val="24"/>
        </w:rPr>
        <w:t xml:space="preserve"> </w:t>
      </w:r>
    </w:p>
    <w:p w:rsidR="00D95C28" w:rsidRPr="007072B5" w:rsidRDefault="007F4424" w:rsidP="007072B5">
      <w:pPr>
        <w:rPr>
          <w:rFonts w:ascii="Arial" w:hAnsi="Arial" w:cs="Arial"/>
          <w:sz w:val="24"/>
          <w:szCs w:val="24"/>
        </w:rPr>
      </w:pPr>
      <w:r>
        <w:rPr>
          <w:rFonts w:ascii="Arial" w:hAnsi="Arial" w:cs="Arial"/>
          <w:sz w:val="24"/>
          <w:szCs w:val="24"/>
        </w:rPr>
        <w:br w:type="page"/>
      </w:r>
    </w:p>
    <w:p w:rsidR="00D95C28" w:rsidRDefault="00D95C28" w:rsidP="007072B5">
      <w:pPr>
        <w:rPr>
          <w:rFonts w:ascii="Arial" w:eastAsia="Calibri" w:hAnsi="Arial" w:cs="Arial"/>
          <w:sz w:val="24"/>
          <w:szCs w:val="24"/>
          <w:u w:val="single"/>
        </w:rPr>
      </w:pPr>
      <w:r>
        <w:rPr>
          <w:rFonts w:ascii="Arial" w:eastAsia="Calibri" w:hAnsi="Arial" w:cs="Arial"/>
          <w:sz w:val="24"/>
          <w:szCs w:val="24"/>
          <w:u w:val="single"/>
        </w:rPr>
        <w:t>EMBRACE IOWA</w:t>
      </w:r>
    </w:p>
    <w:p w:rsidR="00D95C28" w:rsidRDefault="00D95C28" w:rsidP="00D95C28">
      <w:pPr>
        <w:spacing w:after="0"/>
        <w:rPr>
          <w:rFonts w:ascii="Arial" w:eastAsia="Calibri" w:hAnsi="Arial" w:cs="Arial"/>
          <w:sz w:val="24"/>
          <w:szCs w:val="24"/>
        </w:rPr>
      </w:pPr>
      <w:r>
        <w:rPr>
          <w:rFonts w:ascii="Arial" w:eastAsia="Calibri" w:hAnsi="Arial" w:cs="Arial"/>
          <w:sz w:val="24"/>
          <w:szCs w:val="24"/>
        </w:rPr>
        <w:t>The e</w:t>
      </w:r>
      <w:r w:rsidRPr="00D56ECE">
        <w:rPr>
          <w:rFonts w:ascii="Arial" w:eastAsia="Calibri" w:hAnsi="Arial" w:cs="Arial"/>
          <w:sz w:val="24"/>
          <w:szCs w:val="24"/>
        </w:rPr>
        <w:t xml:space="preserve">nd of November the program starts with </w:t>
      </w:r>
      <w:r>
        <w:rPr>
          <w:rFonts w:ascii="Arial" w:eastAsia="Calibri" w:hAnsi="Arial" w:cs="Arial"/>
          <w:sz w:val="24"/>
          <w:szCs w:val="24"/>
        </w:rPr>
        <w:t xml:space="preserve">a </w:t>
      </w:r>
      <w:r w:rsidRPr="00D56ECE">
        <w:rPr>
          <w:rFonts w:ascii="Arial" w:eastAsia="Calibri" w:hAnsi="Arial" w:cs="Arial"/>
          <w:sz w:val="24"/>
          <w:szCs w:val="24"/>
        </w:rPr>
        <w:t>report due by the first</w:t>
      </w:r>
      <w:r>
        <w:rPr>
          <w:rFonts w:ascii="Arial" w:eastAsia="Calibri" w:hAnsi="Arial" w:cs="Arial"/>
          <w:sz w:val="24"/>
          <w:szCs w:val="24"/>
        </w:rPr>
        <w:t xml:space="preserve"> week </w:t>
      </w:r>
      <w:r w:rsidRPr="00D56ECE">
        <w:rPr>
          <w:rFonts w:ascii="Arial" w:eastAsia="Calibri" w:hAnsi="Arial" w:cs="Arial"/>
          <w:sz w:val="24"/>
          <w:szCs w:val="24"/>
        </w:rPr>
        <w:t>of March (</w:t>
      </w:r>
      <w:r>
        <w:rPr>
          <w:rFonts w:ascii="Arial" w:eastAsia="Calibri" w:hAnsi="Arial" w:cs="Arial"/>
          <w:sz w:val="24"/>
          <w:szCs w:val="24"/>
        </w:rPr>
        <w:t>t</w:t>
      </w:r>
      <w:r w:rsidRPr="00D56ECE">
        <w:rPr>
          <w:rFonts w:ascii="Arial" w:eastAsia="Calibri" w:hAnsi="Arial" w:cs="Arial"/>
          <w:sz w:val="24"/>
          <w:szCs w:val="24"/>
        </w:rPr>
        <w:t>imelines will change each year</w:t>
      </w:r>
      <w:r>
        <w:rPr>
          <w:rFonts w:ascii="Arial" w:eastAsia="Calibri" w:hAnsi="Arial" w:cs="Arial"/>
          <w:sz w:val="24"/>
          <w:szCs w:val="24"/>
        </w:rPr>
        <w:t xml:space="preserve"> slightly</w:t>
      </w:r>
      <w:r w:rsidRPr="00D56ECE">
        <w:rPr>
          <w:rFonts w:ascii="Arial" w:eastAsia="Calibri" w:hAnsi="Arial" w:cs="Arial"/>
          <w:sz w:val="24"/>
          <w:szCs w:val="24"/>
        </w:rPr>
        <w:t>)</w:t>
      </w:r>
      <w:r>
        <w:rPr>
          <w:rFonts w:ascii="Arial" w:eastAsia="Calibri" w:hAnsi="Arial" w:cs="Arial"/>
          <w:sz w:val="24"/>
          <w:szCs w:val="24"/>
        </w:rPr>
        <w:t xml:space="preserve">. Usually, there are three deposits of donations that are given to our agency. Apps shouldn’t be approved unless we have received the funding. </w:t>
      </w:r>
    </w:p>
    <w:p w:rsidR="00D95C28" w:rsidRPr="00D56ECE" w:rsidRDefault="00D95C28" w:rsidP="00D95C28">
      <w:pPr>
        <w:spacing w:after="0"/>
        <w:rPr>
          <w:rFonts w:ascii="Arial" w:eastAsia="Calibri" w:hAnsi="Arial" w:cs="Arial"/>
          <w:sz w:val="24"/>
          <w:szCs w:val="24"/>
        </w:rPr>
      </w:pPr>
    </w:p>
    <w:p w:rsidR="00D95C28" w:rsidRDefault="00D95C28" w:rsidP="00D95C28">
      <w:pPr>
        <w:spacing w:after="0"/>
        <w:rPr>
          <w:rFonts w:ascii="Arial" w:eastAsia="Calibri" w:hAnsi="Arial" w:cs="Arial"/>
          <w:sz w:val="24"/>
          <w:szCs w:val="24"/>
        </w:rPr>
      </w:pPr>
      <w:r>
        <w:rPr>
          <w:rFonts w:ascii="Arial" w:eastAsia="Calibri" w:hAnsi="Arial" w:cs="Arial"/>
          <w:sz w:val="24"/>
          <w:szCs w:val="24"/>
        </w:rPr>
        <w:t>Lana Ross emails Dick when Embrace will start and he will forward the information to the Coordinator. Lana asks for stories from the previous year from recipients who stated it was okay if their story was used. Contact those applicants who agreed to their story being used and verify it is still okay and their contact information is the same. Send contact information and the ‘story’ form to Lana for those still willing to participate.</w:t>
      </w:r>
    </w:p>
    <w:p w:rsidR="00D95C28" w:rsidRDefault="00D95C28" w:rsidP="00D95C28">
      <w:pPr>
        <w:spacing w:after="0"/>
        <w:rPr>
          <w:rFonts w:ascii="Arial" w:eastAsia="Calibri" w:hAnsi="Arial" w:cs="Arial"/>
          <w:sz w:val="24"/>
          <w:szCs w:val="24"/>
        </w:rPr>
      </w:pPr>
    </w:p>
    <w:p w:rsidR="00D95C28" w:rsidRDefault="00D95C28" w:rsidP="00D95C28">
      <w:pPr>
        <w:spacing w:after="0"/>
        <w:rPr>
          <w:rFonts w:ascii="Arial" w:eastAsia="Calibri" w:hAnsi="Arial" w:cs="Arial"/>
          <w:sz w:val="24"/>
          <w:szCs w:val="24"/>
        </w:rPr>
      </w:pPr>
      <w:r>
        <w:rPr>
          <w:rFonts w:ascii="Arial" w:eastAsia="Calibri" w:hAnsi="Arial" w:cs="Arial"/>
          <w:sz w:val="24"/>
          <w:szCs w:val="24"/>
        </w:rPr>
        <w:t>Zsanette Buchanan usually sends out the application, guidelines and blank report, but it may go to the Director first.</w:t>
      </w:r>
    </w:p>
    <w:p w:rsidR="00D95C28" w:rsidRDefault="00D95C28" w:rsidP="00D95C28">
      <w:pPr>
        <w:spacing w:after="0"/>
        <w:rPr>
          <w:rFonts w:ascii="Arial" w:eastAsia="Calibri" w:hAnsi="Arial" w:cs="Arial"/>
          <w:sz w:val="24"/>
          <w:szCs w:val="24"/>
        </w:rPr>
      </w:pPr>
    </w:p>
    <w:p w:rsidR="00D95C28" w:rsidRDefault="00D95C28" w:rsidP="00D95C28">
      <w:pPr>
        <w:spacing w:after="0"/>
        <w:rPr>
          <w:rFonts w:ascii="Arial" w:eastAsia="Calibri" w:hAnsi="Arial" w:cs="Arial"/>
          <w:sz w:val="24"/>
          <w:szCs w:val="24"/>
        </w:rPr>
      </w:pPr>
      <w:r>
        <w:rPr>
          <w:rFonts w:ascii="Arial" w:eastAsia="Calibri" w:hAnsi="Arial" w:cs="Arial"/>
          <w:sz w:val="24"/>
          <w:szCs w:val="24"/>
        </w:rPr>
        <w:t xml:space="preserve">A copy of the application, guidelines, matrix (if you want it used), with instructions should be sent to OUTREACH, FADSS, and COPA. Only send the application, guidelines, and instructions – NO Matrix – to </w:t>
      </w:r>
      <w:r w:rsidR="006219D1">
        <w:rPr>
          <w:rFonts w:ascii="Arial" w:eastAsia="Calibri" w:hAnsi="Arial" w:cs="Arial"/>
          <w:sz w:val="24"/>
          <w:szCs w:val="24"/>
        </w:rPr>
        <w:t>HEALTH</w:t>
      </w:r>
      <w:r>
        <w:rPr>
          <w:rFonts w:ascii="Arial" w:eastAsia="Calibri" w:hAnsi="Arial" w:cs="Arial"/>
          <w:sz w:val="24"/>
          <w:szCs w:val="24"/>
        </w:rPr>
        <w:t xml:space="preserve"> and HEADSTART. Clients will be directed to apply at Outreach locations, so the matrix would not be beneficial for ESG, Health and Headstart.</w:t>
      </w:r>
    </w:p>
    <w:p w:rsidR="00D95C28" w:rsidRDefault="00D95C28" w:rsidP="00D95C28">
      <w:pPr>
        <w:spacing w:after="0"/>
        <w:rPr>
          <w:rFonts w:ascii="Arial" w:eastAsia="Calibri" w:hAnsi="Arial" w:cs="Arial"/>
          <w:sz w:val="24"/>
          <w:szCs w:val="24"/>
        </w:rPr>
      </w:pPr>
    </w:p>
    <w:p w:rsidR="00D95C28" w:rsidRDefault="00D95C28" w:rsidP="00D95C28">
      <w:pPr>
        <w:spacing w:after="0"/>
        <w:rPr>
          <w:rFonts w:ascii="Arial" w:eastAsia="Calibri" w:hAnsi="Arial" w:cs="Arial"/>
          <w:sz w:val="24"/>
          <w:szCs w:val="24"/>
        </w:rPr>
      </w:pPr>
      <w:r>
        <w:rPr>
          <w:rFonts w:ascii="Arial" w:eastAsia="Calibri" w:hAnsi="Arial" w:cs="Arial"/>
          <w:sz w:val="24"/>
          <w:szCs w:val="24"/>
        </w:rPr>
        <w:t xml:space="preserve">After the application deadline, all apps should be entered on a spreadsheet and sorted by matrix amounts. This will help prioritize the most vulnerable. Also, clients who were recipients the previous year are not to be a priority in the current year. </w:t>
      </w:r>
    </w:p>
    <w:p w:rsidR="00D95C28" w:rsidRDefault="00D95C28" w:rsidP="00D95C28">
      <w:pPr>
        <w:spacing w:after="0"/>
        <w:rPr>
          <w:rFonts w:ascii="Arial" w:eastAsia="Calibri" w:hAnsi="Arial" w:cs="Arial"/>
          <w:sz w:val="24"/>
          <w:szCs w:val="24"/>
        </w:rPr>
      </w:pPr>
    </w:p>
    <w:p w:rsidR="00D95C28" w:rsidRDefault="00D95C28" w:rsidP="00D95C28">
      <w:pPr>
        <w:spacing w:after="0"/>
        <w:rPr>
          <w:rFonts w:ascii="Arial" w:eastAsia="Calibri" w:hAnsi="Arial" w:cs="Arial"/>
          <w:sz w:val="24"/>
          <w:szCs w:val="24"/>
        </w:rPr>
      </w:pPr>
      <w:r>
        <w:rPr>
          <w:rFonts w:ascii="Arial" w:eastAsia="Calibri" w:hAnsi="Arial" w:cs="Arial"/>
          <w:sz w:val="24"/>
          <w:szCs w:val="24"/>
        </w:rPr>
        <w:t xml:space="preserve">Set a date with the Embrace committee members (Wendy, </w:t>
      </w:r>
      <w:r w:rsidR="006219D1">
        <w:rPr>
          <w:rFonts w:ascii="Arial" w:eastAsia="Calibri" w:hAnsi="Arial" w:cs="Arial"/>
          <w:sz w:val="24"/>
          <w:szCs w:val="24"/>
        </w:rPr>
        <w:t>Lori B, and Sharon</w:t>
      </w:r>
      <w:r>
        <w:rPr>
          <w:rFonts w:ascii="Arial" w:eastAsia="Calibri" w:hAnsi="Arial" w:cs="Arial"/>
          <w:sz w:val="24"/>
          <w:szCs w:val="24"/>
        </w:rPr>
        <w:t xml:space="preserve">) for the first or second week of February. The earlier the better, because once decisions are made on applicants, then vouchers can be sent. All funding should be expended before the report due date. Sometimes, that only allows 3-4 weeks to accomplish all the purchases. </w:t>
      </w:r>
    </w:p>
    <w:p w:rsidR="00D95C28" w:rsidRDefault="00D95C28" w:rsidP="00D95C28">
      <w:pPr>
        <w:spacing w:after="0"/>
        <w:rPr>
          <w:rFonts w:ascii="Arial" w:eastAsia="Calibri" w:hAnsi="Arial" w:cs="Arial"/>
          <w:sz w:val="24"/>
          <w:szCs w:val="24"/>
        </w:rPr>
      </w:pPr>
    </w:p>
    <w:p w:rsidR="00D95C28" w:rsidRDefault="00D95C28" w:rsidP="00D95C28">
      <w:pPr>
        <w:spacing w:after="0"/>
        <w:rPr>
          <w:rFonts w:ascii="Arial" w:eastAsia="Calibri" w:hAnsi="Arial" w:cs="Arial"/>
          <w:sz w:val="24"/>
          <w:szCs w:val="24"/>
        </w:rPr>
      </w:pPr>
      <w:r>
        <w:rPr>
          <w:rFonts w:ascii="Arial" w:eastAsia="Calibri" w:hAnsi="Arial" w:cs="Arial"/>
          <w:sz w:val="24"/>
          <w:szCs w:val="24"/>
        </w:rPr>
        <w:t>SUGGESTION: Save a possible utility or rent request back in case of leftover Embrace funds. It is easy to use up an odd leftover dollar amount by simply applying it to an applicant’s utility or rent.</w:t>
      </w:r>
    </w:p>
    <w:p w:rsidR="00D95C28" w:rsidRDefault="00D95C28" w:rsidP="00D95C28">
      <w:pPr>
        <w:spacing w:after="0"/>
        <w:rPr>
          <w:rFonts w:ascii="Arial" w:eastAsia="Calibri" w:hAnsi="Arial" w:cs="Arial"/>
          <w:sz w:val="24"/>
          <w:szCs w:val="24"/>
        </w:rPr>
      </w:pPr>
    </w:p>
    <w:p w:rsidR="00D95C28" w:rsidRDefault="00D95C28" w:rsidP="00D95C28">
      <w:pPr>
        <w:spacing w:after="0"/>
        <w:rPr>
          <w:rFonts w:ascii="Arial" w:eastAsia="Calibri" w:hAnsi="Arial" w:cs="Arial"/>
          <w:sz w:val="24"/>
          <w:szCs w:val="24"/>
        </w:rPr>
      </w:pPr>
      <w:r>
        <w:rPr>
          <w:rFonts w:ascii="Arial" w:eastAsia="Calibri" w:hAnsi="Arial" w:cs="Arial"/>
          <w:sz w:val="24"/>
          <w:szCs w:val="24"/>
        </w:rPr>
        <w:t>When all purchases have been completed, verify the balance of funds with the Fiscal Office. If you are in agreement, then prepare the Embrace report which is usually sent to Zsanette Buchanan, CC: Marta and Dick.</w:t>
      </w:r>
    </w:p>
    <w:p w:rsidR="00D95C28" w:rsidRDefault="00D95C28" w:rsidP="00D95C28">
      <w:pPr>
        <w:spacing w:after="0"/>
        <w:rPr>
          <w:rFonts w:ascii="Arial" w:eastAsia="Calibri" w:hAnsi="Arial" w:cs="Arial"/>
          <w:sz w:val="24"/>
          <w:szCs w:val="24"/>
        </w:rPr>
      </w:pPr>
    </w:p>
    <w:p w:rsidR="003E0520" w:rsidRPr="007072B5" w:rsidRDefault="00D95C28" w:rsidP="007072B5">
      <w:pPr>
        <w:spacing w:after="0"/>
        <w:rPr>
          <w:rFonts w:ascii="Arial" w:eastAsia="Calibri" w:hAnsi="Arial" w:cs="Arial"/>
          <w:sz w:val="24"/>
          <w:szCs w:val="24"/>
        </w:rPr>
      </w:pPr>
      <w:r>
        <w:rPr>
          <w:rFonts w:ascii="Arial" w:eastAsia="Calibri" w:hAnsi="Arial" w:cs="Arial"/>
          <w:sz w:val="24"/>
          <w:szCs w:val="24"/>
        </w:rPr>
        <w:t>Talk with EA staff and assess any recommended changes for next year. Add any new notes to an Embrace Notes page.</w:t>
      </w:r>
    </w:p>
    <w:sectPr w:rsidR="003E0520" w:rsidRPr="007072B5" w:rsidSect="000778CF">
      <w:footerReference w:type="default" r:id="rId11"/>
      <w:footerReference w:type="first" r:id="rId12"/>
      <w:pgSz w:w="12240" w:h="15840"/>
      <w:pgMar w:top="117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069C3" w:rsidRDefault="00E069C3" w:rsidP="003E0520">
      <w:pPr>
        <w:spacing w:after="0" w:line="240" w:lineRule="auto"/>
      </w:pPr>
      <w:r>
        <w:separator/>
      </w:r>
    </w:p>
  </w:endnote>
  <w:endnote w:type="continuationSeparator" w:id="0">
    <w:p w:rsidR="00E069C3" w:rsidRDefault="00E069C3" w:rsidP="003E052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1456018"/>
      <w:docPartObj>
        <w:docPartGallery w:val="Page Numbers (Bottom of Page)"/>
        <w:docPartUnique/>
      </w:docPartObj>
    </w:sdtPr>
    <w:sdtEndPr/>
    <w:sdtContent>
      <w:p w:rsidR="007072B5" w:rsidRDefault="00D06667">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rsidR="007072B5" w:rsidRDefault="007072B5">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72B5" w:rsidRDefault="007072B5" w:rsidP="00C93691">
    <w:pPr>
      <w:pStyle w:val="Footer"/>
      <w:jc w:val="right"/>
    </w:pPr>
    <w:r>
      <w:t>NICAO  3/2015</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069C3" w:rsidRDefault="00E069C3" w:rsidP="003E0520">
      <w:pPr>
        <w:spacing w:after="0" w:line="240" w:lineRule="auto"/>
      </w:pPr>
      <w:r>
        <w:separator/>
      </w:r>
    </w:p>
  </w:footnote>
  <w:footnote w:type="continuationSeparator" w:id="0">
    <w:p w:rsidR="00E069C3" w:rsidRDefault="00E069C3" w:rsidP="003E052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933A1E"/>
    <w:multiLevelType w:val="hybridMultilevel"/>
    <w:tmpl w:val="81E21E5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DC158F5"/>
    <w:multiLevelType w:val="hybridMultilevel"/>
    <w:tmpl w:val="6124242A"/>
    <w:lvl w:ilvl="0" w:tplc="0409000F">
      <w:start w:val="1"/>
      <w:numFmt w:val="decimal"/>
      <w:lvlText w:val="%1."/>
      <w:lvlJc w:val="left"/>
      <w:pPr>
        <w:ind w:left="720" w:hanging="360"/>
      </w:pPr>
    </w:lvl>
    <w:lvl w:ilvl="1" w:tplc="04090005">
      <w:start w:val="1"/>
      <w:numFmt w:val="bullet"/>
      <w:lvlText w:val=""/>
      <w:lvlJc w:val="left"/>
      <w:pPr>
        <w:ind w:left="1440" w:hanging="360"/>
      </w:pPr>
      <w:rPr>
        <w:rFonts w:ascii="Wingdings" w:hAnsi="Wingding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1115A0"/>
    <w:multiLevelType w:val="hybridMultilevel"/>
    <w:tmpl w:val="61CC58EE"/>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14E30750"/>
    <w:multiLevelType w:val="hybridMultilevel"/>
    <w:tmpl w:val="6124242A"/>
    <w:lvl w:ilvl="0" w:tplc="0409000F">
      <w:start w:val="1"/>
      <w:numFmt w:val="decimal"/>
      <w:lvlText w:val="%1."/>
      <w:lvlJc w:val="left"/>
      <w:pPr>
        <w:ind w:left="720" w:hanging="360"/>
      </w:pPr>
    </w:lvl>
    <w:lvl w:ilvl="1" w:tplc="04090005">
      <w:start w:val="1"/>
      <w:numFmt w:val="bullet"/>
      <w:lvlText w:val=""/>
      <w:lvlJc w:val="left"/>
      <w:pPr>
        <w:ind w:left="1440" w:hanging="360"/>
      </w:pPr>
      <w:rPr>
        <w:rFonts w:ascii="Wingdings" w:hAnsi="Wingding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766059"/>
    <w:multiLevelType w:val="hybridMultilevel"/>
    <w:tmpl w:val="0ACA66E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C5D5AD2"/>
    <w:multiLevelType w:val="hybridMultilevel"/>
    <w:tmpl w:val="D02E0EF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1CE1D4E"/>
    <w:multiLevelType w:val="hybridMultilevel"/>
    <w:tmpl w:val="F53C9CC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35A73F7"/>
    <w:multiLevelType w:val="hybridMultilevel"/>
    <w:tmpl w:val="19C4D60C"/>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7786DC8"/>
    <w:multiLevelType w:val="hybridMultilevel"/>
    <w:tmpl w:val="C78AA1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D6C4E22"/>
    <w:multiLevelType w:val="hybridMultilevel"/>
    <w:tmpl w:val="3FC4B258"/>
    <w:lvl w:ilvl="0" w:tplc="58A4114C">
      <w:start w:val="1"/>
      <w:numFmt w:val="upperLetter"/>
      <w:lvlText w:val="%1."/>
      <w:lvlJc w:val="left"/>
      <w:pPr>
        <w:ind w:left="360" w:hanging="360"/>
      </w:pPr>
      <w:rPr>
        <w:rFonts w:hint="default"/>
        <w:b/>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2DE315E9"/>
    <w:multiLevelType w:val="hybridMultilevel"/>
    <w:tmpl w:val="869A5E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E13430A"/>
    <w:multiLevelType w:val="hybridMultilevel"/>
    <w:tmpl w:val="430EE8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45F26E7"/>
    <w:multiLevelType w:val="hybridMultilevel"/>
    <w:tmpl w:val="57409FC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6A61804"/>
    <w:multiLevelType w:val="hybridMultilevel"/>
    <w:tmpl w:val="4AA4EE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AEC4BE2"/>
    <w:multiLevelType w:val="hybridMultilevel"/>
    <w:tmpl w:val="B6961570"/>
    <w:lvl w:ilvl="0" w:tplc="04090017">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5" w15:restartNumberingAfterBreak="0">
    <w:nsid w:val="5AF22E39"/>
    <w:multiLevelType w:val="hybridMultilevel"/>
    <w:tmpl w:val="ED5697A2"/>
    <w:lvl w:ilvl="0" w:tplc="CD54B458">
      <w:start w:val="1"/>
      <w:numFmt w:val="upperLetter"/>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5C7430D"/>
    <w:multiLevelType w:val="hybridMultilevel"/>
    <w:tmpl w:val="F6F83DC6"/>
    <w:lvl w:ilvl="0" w:tplc="04090017">
      <w:start w:val="1"/>
      <w:numFmt w:val="lowerLetter"/>
      <w:lvlText w:val="%1)"/>
      <w:lvlJc w:val="left"/>
      <w:pPr>
        <w:ind w:left="1800" w:hanging="360"/>
      </w:p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7" w15:restartNumberingAfterBreak="0">
    <w:nsid w:val="6BD64595"/>
    <w:multiLevelType w:val="hybridMultilevel"/>
    <w:tmpl w:val="646055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F6F5015"/>
    <w:multiLevelType w:val="hybridMultilevel"/>
    <w:tmpl w:val="42A056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48F6A86"/>
    <w:multiLevelType w:val="hybridMultilevel"/>
    <w:tmpl w:val="0ACA66E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11"/>
  </w:num>
  <w:num w:numId="3">
    <w:abstractNumId w:val="8"/>
  </w:num>
  <w:num w:numId="4">
    <w:abstractNumId w:val="17"/>
  </w:num>
  <w:num w:numId="5">
    <w:abstractNumId w:val="10"/>
  </w:num>
  <w:num w:numId="6">
    <w:abstractNumId w:val="18"/>
  </w:num>
  <w:num w:numId="7">
    <w:abstractNumId w:val="15"/>
  </w:num>
  <w:num w:numId="8">
    <w:abstractNumId w:val="12"/>
  </w:num>
  <w:num w:numId="9">
    <w:abstractNumId w:val="16"/>
  </w:num>
  <w:num w:numId="10">
    <w:abstractNumId w:val="14"/>
  </w:num>
  <w:num w:numId="11">
    <w:abstractNumId w:val="9"/>
  </w:num>
  <w:num w:numId="12">
    <w:abstractNumId w:val="2"/>
  </w:num>
  <w:num w:numId="13">
    <w:abstractNumId w:val="7"/>
  </w:num>
  <w:num w:numId="14">
    <w:abstractNumId w:val="13"/>
  </w:num>
  <w:num w:numId="15">
    <w:abstractNumId w:val="0"/>
  </w:num>
  <w:num w:numId="16">
    <w:abstractNumId w:val="1"/>
  </w:num>
  <w:num w:numId="17">
    <w:abstractNumId w:val="4"/>
  </w:num>
  <w:num w:numId="18">
    <w:abstractNumId w:val="19"/>
  </w:num>
  <w:num w:numId="19">
    <w:abstractNumId w:val="6"/>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10"/>
  <w:displayHorizontalDrawingGridEvery w:val="2"/>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E0520"/>
    <w:rsid w:val="000013AF"/>
    <w:rsid w:val="000026FA"/>
    <w:rsid w:val="000037B4"/>
    <w:rsid w:val="00004B09"/>
    <w:rsid w:val="000065DD"/>
    <w:rsid w:val="00010A0F"/>
    <w:rsid w:val="00010BEB"/>
    <w:rsid w:val="00021054"/>
    <w:rsid w:val="00021EEC"/>
    <w:rsid w:val="000227F8"/>
    <w:rsid w:val="0002505B"/>
    <w:rsid w:val="00026C50"/>
    <w:rsid w:val="00027BE8"/>
    <w:rsid w:val="00030DFA"/>
    <w:rsid w:val="00031089"/>
    <w:rsid w:val="0003195E"/>
    <w:rsid w:val="000324B5"/>
    <w:rsid w:val="00032FDB"/>
    <w:rsid w:val="00036003"/>
    <w:rsid w:val="0003673E"/>
    <w:rsid w:val="000372A3"/>
    <w:rsid w:val="00037334"/>
    <w:rsid w:val="0004094F"/>
    <w:rsid w:val="00044D33"/>
    <w:rsid w:val="0004713D"/>
    <w:rsid w:val="000476E5"/>
    <w:rsid w:val="00050D79"/>
    <w:rsid w:val="00051E58"/>
    <w:rsid w:val="0005292E"/>
    <w:rsid w:val="00056620"/>
    <w:rsid w:val="00057E52"/>
    <w:rsid w:val="00063292"/>
    <w:rsid w:val="0006410E"/>
    <w:rsid w:val="000662F8"/>
    <w:rsid w:val="00071786"/>
    <w:rsid w:val="00072810"/>
    <w:rsid w:val="000744FF"/>
    <w:rsid w:val="00074EFF"/>
    <w:rsid w:val="00074F53"/>
    <w:rsid w:val="000778CF"/>
    <w:rsid w:val="00077E1D"/>
    <w:rsid w:val="00080993"/>
    <w:rsid w:val="000833F0"/>
    <w:rsid w:val="00084146"/>
    <w:rsid w:val="00086133"/>
    <w:rsid w:val="00087574"/>
    <w:rsid w:val="00090C07"/>
    <w:rsid w:val="000919E2"/>
    <w:rsid w:val="00091D43"/>
    <w:rsid w:val="00094DCE"/>
    <w:rsid w:val="00095058"/>
    <w:rsid w:val="000950CC"/>
    <w:rsid w:val="0009621E"/>
    <w:rsid w:val="000969FD"/>
    <w:rsid w:val="00096C20"/>
    <w:rsid w:val="00097367"/>
    <w:rsid w:val="00097716"/>
    <w:rsid w:val="000A4D8E"/>
    <w:rsid w:val="000A4FC8"/>
    <w:rsid w:val="000A5CB2"/>
    <w:rsid w:val="000A5EFE"/>
    <w:rsid w:val="000A5FEA"/>
    <w:rsid w:val="000A73AC"/>
    <w:rsid w:val="000A74AE"/>
    <w:rsid w:val="000B1118"/>
    <w:rsid w:val="000B5864"/>
    <w:rsid w:val="000B597B"/>
    <w:rsid w:val="000B6769"/>
    <w:rsid w:val="000C2F72"/>
    <w:rsid w:val="000C48B3"/>
    <w:rsid w:val="000D2E55"/>
    <w:rsid w:val="000D3FE0"/>
    <w:rsid w:val="000D5C71"/>
    <w:rsid w:val="000D6492"/>
    <w:rsid w:val="000E04ED"/>
    <w:rsid w:val="000E3669"/>
    <w:rsid w:val="000E6000"/>
    <w:rsid w:val="000E603D"/>
    <w:rsid w:val="000E63DF"/>
    <w:rsid w:val="000E6C34"/>
    <w:rsid w:val="000F1503"/>
    <w:rsid w:val="000F4766"/>
    <w:rsid w:val="000F6EEE"/>
    <w:rsid w:val="00100041"/>
    <w:rsid w:val="00104457"/>
    <w:rsid w:val="00104D74"/>
    <w:rsid w:val="001058F0"/>
    <w:rsid w:val="00105A24"/>
    <w:rsid w:val="00107001"/>
    <w:rsid w:val="00111F9E"/>
    <w:rsid w:val="0012284E"/>
    <w:rsid w:val="0012399A"/>
    <w:rsid w:val="00124F1B"/>
    <w:rsid w:val="00124FF1"/>
    <w:rsid w:val="0012772A"/>
    <w:rsid w:val="00131375"/>
    <w:rsid w:val="0013307D"/>
    <w:rsid w:val="001344BB"/>
    <w:rsid w:val="00134DFD"/>
    <w:rsid w:val="00136BCD"/>
    <w:rsid w:val="00136CA3"/>
    <w:rsid w:val="00142C89"/>
    <w:rsid w:val="00143337"/>
    <w:rsid w:val="00143667"/>
    <w:rsid w:val="00143B86"/>
    <w:rsid w:val="001450DB"/>
    <w:rsid w:val="0014548B"/>
    <w:rsid w:val="00150978"/>
    <w:rsid w:val="001545CC"/>
    <w:rsid w:val="00157BFA"/>
    <w:rsid w:val="0016011C"/>
    <w:rsid w:val="00160655"/>
    <w:rsid w:val="00160933"/>
    <w:rsid w:val="00162CBF"/>
    <w:rsid w:val="00163144"/>
    <w:rsid w:val="00164CBC"/>
    <w:rsid w:val="001651FC"/>
    <w:rsid w:val="00170565"/>
    <w:rsid w:val="0017239C"/>
    <w:rsid w:val="00173703"/>
    <w:rsid w:val="001759B8"/>
    <w:rsid w:val="001768C3"/>
    <w:rsid w:val="001801C5"/>
    <w:rsid w:val="00190B68"/>
    <w:rsid w:val="0019183F"/>
    <w:rsid w:val="00192067"/>
    <w:rsid w:val="00192786"/>
    <w:rsid w:val="00192804"/>
    <w:rsid w:val="001944D7"/>
    <w:rsid w:val="00197885"/>
    <w:rsid w:val="00197AC2"/>
    <w:rsid w:val="001A0D3D"/>
    <w:rsid w:val="001A0D44"/>
    <w:rsid w:val="001A791C"/>
    <w:rsid w:val="001B1D3A"/>
    <w:rsid w:val="001B2157"/>
    <w:rsid w:val="001B5F34"/>
    <w:rsid w:val="001B7525"/>
    <w:rsid w:val="001B7801"/>
    <w:rsid w:val="001B797E"/>
    <w:rsid w:val="001C31FC"/>
    <w:rsid w:val="001C50F2"/>
    <w:rsid w:val="001C531E"/>
    <w:rsid w:val="001D344F"/>
    <w:rsid w:val="001D3CE7"/>
    <w:rsid w:val="001D3DA1"/>
    <w:rsid w:val="001D3E6B"/>
    <w:rsid w:val="001D4EFF"/>
    <w:rsid w:val="001D5DC8"/>
    <w:rsid w:val="001D6A1C"/>
    <w:rsid w:val="001E0103"/>
    <w:rsid w:val="001E3D72"/>
    <w:rsid w:val="001E77D6"/>
    <w:rsid w:val="001F0019"/>
    <w:rsid w:val="001F100B"/>
    <w:rsid w:val="001F4528"/>
    <w:rsid w:val="001F4E8A"/>
    <w:rsid w:val="001F5CA6"/>
    <w:rsid w:val="001F71C1"/>
    <w:rsid w:val="001F7D50"/>
    <w:rsid w:val="002014BA"/>
    <w:rsid w:val="0020184D"/>
    <w:rsid w:val="002025E2"/>
    <w:rsid w:val="00202CF0"/>
    <w:rsid w:val="0020390E"/>
    <w:rsid w:val="00204222"/>
    <w:rsid w:val="00205A9F"/>
    <w:rsid w:val="00206DA7"/>
    <w:rsid w:val="0020700B"/>
    <w:rsid w:val="00210341"/>
    <w:rsid w:val="00210491"/>
    <w:rsid w:val="002114B0"/>
    <w:rsid w:val="00211C06"/>
    <w:rsid w:val="00216570"/>
    <w:rsid w:val="0021739A"/>
    <w:rsid w:val="0021771C"/>
    <w:rsid w:val="0022637E"/>
    <w:rsid w:val="00227126"/>
    <w:rsid w:val="0023244B"/>
    <w:rsid w:val="002373FF"/>
    <w:rsid w:val="00241091"/>
    <w:rsid w:val="00241728"/>
    <w:rsid w:val="0024193D"/>
    <w:rsid w:val="00247288"/>
    <w:rsid w:val="00251525"/>
    <w:rsid w:val="00252A6E"/>
    <w:rsid w:val="00252A9C"/>
    <w:rsid w:val="00252DEB"/>
    <w:rsid w:val="002546ED"/>
    <w:rsid w:val="00254FDA"/>
    <w:rsid w:val="00261F84"/>
    <w:rsid w:val="002628EF"/>
    <w:rsid w:val="00263506"/>
    <w:rsid w:val="0026607F"/>
    <w:rsid w:val="00266C49"/>
    <w:rsid w:val="0026733F"/>
    <w:rsid w:val="00272881"/>
    <w:rsid w:val="00272E82"/>
    <w:rsid w:val="0027342F"/>
    <w:rsid w:val="00273B10"/>
    <w:rsid w:val="00274516"/>
    <w:rsid w:val="0027470B"/>
    <w:rsid w:val="00274838"/>
    <w:rsid w:val="00275793"/>
    <w:rsid w:val="00277CD5"/>
    <w:rsid w:val="00283154"/>
    <w:rsid w:val="0028724C"/>
    <w:rsid w:val="0029080A"/>
    <w:rsid w:val="002927C9"/>
    <w:rsid w:val="00297A6E"/>
    <w:rsid w:val="002A7555"/>
    <w:rsid w:val="002B0517"/>
    <w:rsid w:val="002B14F9"/>
    <w:rsid w:val="002B22EE"/>
    <w:rsid w:val="002B2372"/>
    <w:rsid w:val="002B2852"/>
    <w:rsid w:val="002B2975"/>
    <w:rsid w:val="002B4F43"/>
    <w:rsid w:val="002C1D08"/>
    <w:rsid w:val="002C4A88"/>
    <w:rsid w:val="002C7DEF"/>
    <w:rsid w:val="002D2403"/>
    <w:rsid w:val="002D5299"/>
    <w:rsid w:val="002D6BD0"/>
    <w:rsid w:val="002D74FF"/>
    <w:rsid w:val="002D7C99"/>
    <w:rsid w:val="002E1F0E"/>
    <w:rsid w:val="002E4298"/>
    <w:rsid w:val="002E443A"/>
    <w:rsid w:val="002E5829"/>
    <w:rsid w:val="002E6593"/>
    <w:rsid w:val="002F0123"/>
    <w:rsid w:val="002F1A65"/>
    <w:rsid w:val="002F39C6"/>
    <w:rsid w:val="002F4419"/>
    <w:rsid w:val="002F5EF5"/>
    <w:rsid w:val="002F6EC8"/>
    <w:rsid w:val="002F708B"/>
    <w:rsid w:val="00301559"/>
    <w:rsid w:val="0030350F"/>
    <w:rsid w:val="00307785"/>
    <w:rsid w:val="00311A5F"/>
    <w:rsid w:val="003141EF"/>
    <w:rsid w:val="003145EB"/>
    <w:rsid w:val="00316298"/>
    <w:rsid w:val="00320C6D"/>
    <w:rsid w:val="00321FF0"/>
    <w:rsid w:val="00322D1E"/>
    <w:rsid w:val="003243C9"/>
    <w:rsid w:val="003264F4"/>
    <w:rsid w:val="003273CD"/>
    <w:rsid w:val="00331D25"/>
    <w:rsid w:val="00335ABE"/>
    <w:rsid w:val="003361C6"/>
    <w:rsid w:val="00337E8F"/>
    <w:rsid w:val="00342A09"/>
    <w:rsid w:val="0034543D"/>
    <w:rsid w:val="0034603A"/>
    <w:rsid w:val="0034622D"/>
    <w:rsid w:val="00346A3D"/>
    <w:rsid w:val="00347107"/>
    <w:rsid w:val="00351338"/>
    <w:rsid w:val="00351668"/>
    <w:rsid w:val="00351A1F"/>
    <w:rsid w:val="00356936"/>
    <w:rsid w:val="00360386"/>
    <w:rsid w:val="00360420"/>
    <w:rsid w:val="0036279F"/>
    <w:rsid w:val="003648B5"/>
    <w:rsid w:val="00367AA3"/>
    <w:rsid w:val="00370477"/>
    <w:rsid w:val="00370BB9"/>
    <w:rsid w:val="00370ED6"/>
    <w:rsid w:val="00371BF0"/>
    <w:rsid w:val="003724B8"/>
    <w:rsid w:val="0037566E"/>
    <w:rsid w:val="00377000"/>
    <w:rsid w:val="00377399"/>
    <w:rsid w:val="003847D4"/>
    <w:rsid w:val="003852CC"/>
    <w:rsid w:val="00386E5F"/>
    <w:rsid w:val="003904B6"/>
    <w:rsid w:val="0039273E"/>
    <w:rsid w:val="00394EA9"/>
    <w:rsid w:val="003964DA"/>
    <w:rsid w:val="003A06B7"/>
    <w:rsid w:val="003A0ECC"/>
    <w:rsid w:val="003A1CF8"/>
    <w:rsid w:val="003A2F51"/>
    <w:rsid w:val="003A3004"/>
    <w:rsid w:val="003A34BA"/>
    <w:rsid w:val="003A510A"/>
    <w:rsid w:val="003A7E9F"/>
    <w:rsid w:val="003B1B33"/>
    <w:rsid w:val="003B2C7A"/>
    <w:rsid w:val="003B3627"/>
    <w:rsid w:val="003B3DE0"/>
    <w:rsid w:val="003C2FA9"/>
    <w:rsid w:val="003D0768"/>
    <w:rsid w:val="003D47BA"/>
    <w:rsid w:val="003D5AA0"/>
    <w:rsid w:val="003D7600"/>
    <w:rsid w:val="003E0520"/>
    <w:rsid w:val="003E28F7"/>
    <w:rsid w:val="003F248D"/>
    <w:rsid w:val="003F38D7"/>
    <w:rsid w:val="003F393E"/>
    <w:rsid w:val="003F3BD2"/>
    <w:rsid w:val="003F415E"/>
    <w:rsid w:val="003F4AD5"/>
    <w:rsid w:val="003F4E00"/>
    <w:rsid w:val="00402931"/>
    <w:rsid w:val="0040384A"/>
    <w:rsid w:val="0040388D"/>
    <w:rsid w:val="004053E8"/>
    <w:rsid w:val="004056E2"/>
    <w:rsid w:val="00406560"/>
    <w:rsid w:val="004066D0"/>
    <w:rsid w:val="00407200"/>
    <w:rsid w:val="00407706"/>
    <w:rsid w:val="00413CFE"/>
    <w:rsid w:val="00414C57"/>
    <w:rsid w:val="00416CC2"/>
    <w:rsid w:val="0042101A"/>
    <w:rsid w:val="004240A9"/>
    <w:rsid w:val="00425F1B"/>
    <w:rsid w:val="004304BF"/>
    <w:rsid w:val="00431925"/>
    <w:rsid w:val="004364E8"/>
    <w:rsid w:val="00442D27"/>
    <w:rsid w:val="004438F6"/>
    <w:rsid w:val="00443DE8"/>
    <w:rsid w:val="00444038"/>
    <w:rsid w:val="004451C3"/>
    <w:rsid w:val="004452A2"/>
    <w:rsid w:val="0045504E"/>
    <w:rsid w:val="00455E63"/>
    <w:rsid w:val="0045746A"/>
    <w:rsid w:val="004600B6"/>
    <w:rsid w:val="004625BB"/>
    <w:rsid w:val="00463830"/>
    <w:rsid w:val="004648B7"/>
    <w:rsid w:val="0046789F"/>
    <w:rsid w:val="004707BA"/>
    <w:rsid w:val="00474EA7"/>
    <w:rsid w:val="00475BF7"/>
    <w:rsid w:val="0047692D"/>
    <w:rsid w:val="004770F5"/>
    <w:rsid w:val="00480A93"/>
    <w:rsid w:val="00480B7E"/>
    <w:rsid w:val="0048332C"/>
    <w:rsid w:val="00483CB0"/>
    <w:rsid w:val="00484F5D"/>
    <w:rsid w:val="00485708"/>
    <w:rsid w:val="00485729"/>
    <w:rsid w:val="00486C10"/>
    <w:rsid w:val="004874A1"/>
    <w:rsid w:val="00494022"/>
    <w:rsid w:val="00494B8D"/>
    <w:rsid w:val="0049579B"/>
    <w:rsid w:val="00495971"/>
    <w:rsid w:val="00496492"/>
    <w:rsid w:val="004967D0"/>
    <w:rsid w:val="00497B19"/>
    <w:rsid w:val="004A0A66"/>
    <w:rsid w:val="004A4E2B"/>
    <w:rsid w:val="004B055B"/>
    <w:rsid w:val="004B3D69"/>
    <w:rsid w:val="004B4D6C"/>
    <w:rsid w:val="004B7A5A"/>
    <w:rsid w:val="004C1BD1"/>
    <w:rsid w:val="004C1E78"/>
    <w:rsid w:val="004C2659"/>
    <w:rsid w:val="004C27C7"/>
    <w:rsid w:val="004C43DD"/>
    <w:rsid w:val="004C4643"/>
    <w:rsid w:val="004C4699"/>
    <w:rsid w:val="004C5795"/>
    <w:rsid w:val="004C661D"/>
    <w:rsid w:val="004D27E7"/>
    <w:rsid w:val="004D31A7"/>
    <w:rsid w:val="004D31F9"/>
    <w:rsid w:val="004D35BF"/>
    <w:rsid w:val="004D7079"/>
    <w:rsid w:val="004E09E5"/>
    <w:rsid w:val="004E1788"/>
    <w:rsid w:val="004E1A2D"/>
    <w:rsid w:val="004E1B69"/>
    <w:rsid w:val="004E29D4"/>
    <w:rsid w:val="004E3863"/>
    <w:rsid w:val="004E66A8"/>
    <w:rsid w:val="004E6BE7"/>
    <w:rsid w:val="004E7CE6"/>
    <w:rsid w:val="004F42B0"/>
    <w:rsid w:val="005006E1"/>
    <w:rsid w:val="00502384"/>
    <w:rsid w:val="00503E29"/>
    <w:rsid w:val="00504ED9"/>
    <w:rsid w:val="00505BA5"/>
    <w:rsid w:val="00506DEF"/>
    <w:rsid w:val="00512303"/>
    <w:rsid w:val="005132CD"/>
    <w:rsid w:val="00513EEA"/>
    <w:rsid w:val="00514B95"/>
    <w:rsid w:val="005219DD"/>
    <w:rsid w:val="00523C68"/>
    <w:rsid w:val="00526514"/>
    <w:rsid w:val="00530D42"/>
    <w:rsid w:val="00534333"/>
    <w:rsid w:val="00536266"/>
    <w:rsid w:val="005362F5"/>
    <w:rsid w:val="005372D2"/>
    <w:rsid w:val="00541274"/>
    <w:rsid w:val="0054156C"/>
    <w:rsid w:val="00544FC8"/>
    <w:rsid w:val="0054617B"/>
    <w:rsid w:val="005463C2"/>
    <w:rsid w:val="00546F52"/>
    <w:rsid w:val="00547410"/>
    <w:rsid w:val="00547632"/>
    <w:rsid w:val="00550546"/>
    <w:rsid w:val="005519E2"/>
    <w:rsid w:val="00553B31"/>
    <w:rsid w:val="00555201"/>
    <w:rsid w:val="00557AA9"/>
    <w:rsid w:val="00560237"/>
    <w:rsid w:val="00560631"/>
    <w:rsid w:val="0056197D"/>
    <w:rsid w:val="00562312"/>
    <w:rsid w:val="00563C57"/>
    <w:rsid w:val="005646FE"/>
    <w:rsid w:val="00564D9A"/>
    <w:rsid w:val="005656BB"/>
    <w:rsid w:val="00565BAD"/>
    <w:rsid w:val="005661B4"/>
    <w:rsid w:val="005662D9"/>
    <w:rsid w:val="00566E21"/>
    <w:rsid w:val="00571949"/>
    <w:rsid w:val="00575904"/>
    <w:rsid w:val="005763B6"/>
    <w:rsid w:val="00576B4B"/>
    <w:rsid w:val="00577046"/>
    <w:rsid w:val="005775DD"/>
    <w:rsid w:val="00580012"/>
    <w:rsid w:val="00581F42"/>
    <w:rsid w:val="00582099"/>
    <w:rsid w:val="0058301B"/>
    <w:rsid w:val="00583A93"/>
    <w:rsid w:val="00586846"/>
    <w:rsid w:val="0059131E"/>
    <w:rsid w:val="005949AB"/>
    <w:rsid w:val="00594FEF"/>
    <w:rsid w:val="00595388"/>
    <w:rsid w:val="005953C3"/>
    <w:rsid w:val="00596E5F"/>
    <w:rsid w:val="00597520"/>
    <w:rsid w:val="005A1600"/>
    <w:rsid w:val="005A1C34"/>
    <w:rsid w:val="005A3BD2"/>
    <w:rsid w:val="005A6269"/>
    <w:rsid w:val="005A6DA3"/>
    <w:rsid w:val="005A763A"/>
    <w:rsid w:val="005B109A"/>
    <w:rsid w:val="005B2458"/>
    <w:rsid w:val="005B4BF3"/>
    <w:rsid w:val="005B62ED"/>
    <w:rsid w:val="005C045C"/>
    <w:rsid w:val="005C0781"/>
    <w:rsid w:val="005C1706"/>
    <w:rsid w:val="005C288B"/>
    <w:rsid w:val="005C29EE"/>
    <w:rsid w:val="005C3151"/>
    <w:rsid w:val="005C3945"/>
    <w:rsid w:val="005C51E1"/>
    <w:rsid w:val="005C6DC0"/>
    <w:rsid w:val="005D0D25"/>
    <w:rsid w:val="005D72C0"/>
    <w:rsid w:val="005E0AD2"/>
    <w:rsid w:val="005E0F4D"/>
    <w:rsid w:val="005E2AB3"/>
    <w:rsid w:val="005E2EF3"/>
    <w:rsid w:val="005E420E"/>
    <w:rsid w:val="005E5B1A"/>
    <w:rsid w:val="005E6584"/>
    <w:rsid w:val="005E7BB7"/>
    <w:rsid w:val="005F229F"/>
    <w:rsid w:val="005F27F3"/>
    <w:rsid w:val="005F2BC3"/>
    <w:rsid w:val="005F3242"/>
    <w:rsid w:val="00600397"/>
    <w:rsid w:val="00601023"/>
    <w:rsid w:val="00601390"/>
    <w:rsid w:val="006046BC"/>
    <w:rsid w:val="006057D1"/>
    <w:rsid w:val="00611195"/>
    <w:rsid w:val="0061680B"/>
    <w:rsid w:val="0061682E"/>
    <w:rsid w:val="00616ECA"/>
    <w:rsid w:val="00620223"/>
    <w:rsid w:val="00621947"/>
    <w:rsid w:val="006219D1"/>
    <w:rsid w:val="00622274"/>
    <w:rsid w:val="00624D77"/>
    <w:rsid w:val="00625D16"/>
    <w:rsid w:val="00626017"/>
    <w:rsid w:val="006265CE"/>
    <w:rsid w:val="00630B47"/>
    <w:rsid w:val="00635AE9"/>
    <w:rsid w:val="00636163"/>
    <w:rsid w:val="006401AB"/>
    <w:rsid w:val="006421AE"/>
    <w:rsid w:val="00644D18"/>
    <w:rsid w:val="00646206"/>
    <w:rsid w:val="0064676E"/>
    <w:rsid w:val="00646CE5"/>
    <w:rsid w:val="006475E4"/>
    <w:rsid w:val="0065166A"/>
    <w:rsid w:val="006539B3"/>
    <w:rsid w:val="00654A47"/>
    <w:rsid w:val="00654D18"/>
    <w:rsid w:val="006563B3"/>
    <w:rsid w:val="006572AA"/>
    <w:rsid w:val="00661A73"/>
    <w:rsid w:val="00662010"/>
    <w:rsid w:val="006620EC"/>
    <w:rsid w:val="006630FE"/>
    <w:rsid w:val="00663EB3"/>
    <w:rsid w:val="006645F9"/>
    <w:rsid w:val="006711DC"/>
    <w:rsid w:val="00671A31"/>
    <w:rsid w:val="00675C71"/>
    <w:rsid w:val="00675E4A"/>
    <w:rsid w:val="0068024C"/>
    <w:rsid w:val="00680E96"/>
    <w:rsid w:val="00682DCE"/>
    <w:rsid w:val="00683092"/>
    <w:rsid w:val="00683736"/>
    <w:rsid w:val="00683820"/>
    <w:rsid w:val="00685551"/>
    <w:rsid w:val="00685E3B"/>
    <w:rsid w:val="00687583"/>
    <w:rsid w:val="00687979"/>
    <w:rsid w:val="00690684"/>
    <w:rsid w:val="00692501"/>
    <w:rsid w:val="006926FE"/>
    <w:rsid w:val="00693498"/>
    <w:rsid w:val="00694122"/>
    <w:rsid w:val="00694F53"/>
    <w:rsid w:val="00695AA2"/>
    <w:rsid w:val="0069660A"/>
    <w:rsid w:val="006972AB"/>
    <w:rsid w:val="006A1D60"/>
    <w:rsid w:val="006A3D43"/>
    <w:rsid w:val="006A3DFC"/>
    <w:rsid w:val="006A5862"/>
    <w:rsid w:val="006A7164"/>
    <w:rsid w:val="006A771F"/>
    <w:rsid w:val="006B0875"/>
    <w:rsid w:val="006B12A1"/>
    <w:rsid w:val="006B20F1"/>
    <w:rsid w:val="006B7AFB"/>
    <w:rsid w:val="006C114C"/>
    <w:rsid w:val="006C2D14"/>
    <w:rsid w:val="006C4581"/>
    <w:rsid w:val="006C55F2"/>
    <w:rsid w:val="006C6536"/>
    <w:rsid w:val="006D1BFA"/>
    <w:rsid w:val="006D3718"/>
    <w:rsid w:val="006D4FF9"/>
    <w:rsid w:val="006D6B72"/>
    <w:rsid w:val="006E11D2"/>
    <w:rsid w:val="006E1749"/>
    <w:rsid w:val="006E175A"/>
    <w:rsid w:val="006E688B"/>
    <w:rsid w:val="006E7E58"/>
    <w:rsid w:val="006F0289"/>
    <w:rsid w:val="006F0D2B"/>
    <w:rsid w:val="006F0DF6"/>
    <w:rsid w:val="006F1247"/>
    <w:rsid w:val="006F1E1F"/>
    <w:rsid w:val="006F3230"/>
    <w:rsid w:val="006F7961"/>
    <w:rsid w:val="006F7D3F"/>
    <w:rsid w:val="00700994"/>
    <w:rsid w:val="00704769"/>
    <w:rsid w:val="007055BE"/>
    <w:rsid w:val="00705A51"/>
    <w:rsid w:val="00706189"/>
    <w:rsid w:val="00707081"/>
    <w:rsid w:val="007072B5"/>
    <w:rsid w:val="007075F8"/>
    <w:rsid w:val="007121E4"/>
    <w:rsid w:val="0071315E"/>
    <w:rsid w:val="00713ED6"/>
    <w:rsid w:val="00714EE0"/>
    <w:rsid w:val="0071600A"/>
    <w:rsid w:val="0071773A"/>
    <w:rsid w:val="007208FC"/>
    <w:rsid w:val="00722C31"/>
    <w:rsid w:val="007243D0"/>
    <w:rsid w:val="00724797"/>
    <w:rsid w:val="00725100"/>
    <w:rsid w:val="00733FDD"/>
    <w:rsid w:val="007343BF"/>
    <w:rsid w:val="00734845"/>
    <w:rsid w:val="0073495C"/>
    <w:rsid w:val="007353F9"/>
    <w:rsid w:val="0074195F"/>
    <w:rsid w:val="00741D87"/>
    <w:rsid w:val="00742A1C"/>
    <w:rsid w:val="007440FC"/>
    <w:rsid w:val="007445EA"/>
    <w:rsid w:val="00745464"/>
    <w:rsid w:val="007514AF"/>
    <w:rsid w:val="0075578C"/>
    <w:rsid w:val="00755A4F"/>
    <w:rsid w:val="00755F2A"/>
    <w:rsid w:val="007576E8"/>
    <w:rsid w:val="00762C35"/>
    <w:rsid w:val="00765352"/>
    <w:rsid w:val="0076643A"/>
    <w:rsid w:val="007666DF"/>
    <w:rsid w:val="0076744C"/>
    <w:rsid w:val="00770ED3"/>
    <w:rsid w:val="00771FF5"/>
    <w:rsid w:val="00775EA0"/>
    <w:rsid w:val="00776634"/>
    <w:rsid w:val="0077696E"/>
    <w:rsid w:val="00777588"/>
    <w:rsid w:val="007815DF"/>
    <w:rsid w:val="00783F12"/>
    <w:rsid w:val="00785820"/>
    <w:rsid w:val="007867FD"/>
    <w:rsid w:val="00786E82"/>
    <w:rsid w:val="0079183C"/>
    <w:rsid w:val="00793BBE"/>
    <w:rsid w:val="007963F7"/>
    <w:rsid w:val="007A0F15"/>
    <w:rsid w:val="007A2D24"/>
    <w:rsid w:val="007A58B1"/>
    <w:rsid w:val="007A78C1"/>
    <w:rsid w:val="007B04B2"/>
    <w:rsid w:val="007B0936"/>
    <w:rsid w:val="007B6903"/>
    <w:rsid w:val="007B6BCE"/>
    <w:rsid w:val="007C2645"/>
    <w:rsid w:val="007C2BEB"/>
    <w:rsid w:val="007C350D"/>
    <w:rsid w:val="007C35CC"/>
    <w:rsid w:val="007C43C1"/>
    <w:rsid w:val="007C4B19"/>
    <w:rsid w:val="007D0338"/>
    <w:rsid w:val="007D05A4"/>
    <w:rsid w:val="007D0AC5"/>
    <w:rsid w:val="007D1615"/>
    <w:rsid w:val="007D57A7"/>
    <w:rsid w:val="007D6844"/>
    <w:rsid w:val="007D6CFD"/>
    <w:rsid w:val="007D6DD5"/>
    <w:rsid w:val="007D7B01"/>
    <w:rsid w:val="007E475A"/>
    <w:rsid w:val="007E49C2"/>
    <w:rsid w:val="007E5892"/>
    <w:rsid w:val="007E5B86"/>
    <w:rsid w:val="007E6388"/>
    <w:rsid w:val="007F02E3"/>
    <w:rsid w:val="007F038B"/>
    <w:rsid w:val="007F2453"/>
    <w:rsid w:val="007F4424"/>
    <w:rsid w:val="007F61A2"/>
    <w:rsid w:val="00800001"/>
    <w:rsid w:val="008012A2"/>
    <w:rsid w:val="00803B57"/>
    <w:rsid w:val="00803FD5"/>
    <w:rsid w:val="00805C1C"/>
    <w:rsid w:val="00806520"/>
    <w:rsid w:val="008104D6"/>
    <w:rsid w:val="00815101"/>
    <w:rsid w:val="00815300"/>
    <w:rsid w:val="00816327"/>
    <w:rsid w:val="00817257"/>
    <w:rsid w:val="008173AE"/>
    <w:rsid w:val="00823AC1"/>
    <w:rsid w:val="00823C65"/>
    <w:rsid w:val="00832150"/>
    <w:rsid w:val="00832310"/>
    <w:rsid w:val="008335B1"/>
    <w:rsid w:val="0083503E"/>
    <w:rsid w:val="0083717E"/>
    <w:rsid w:val="00840581"/>
    <w:rsid w:val="0084544A"/>
    <w:rsid w:val="00845DC2"/>
    <w:rsid w:val="00845DE4"/>
    <w:rsid w:val="00845F40"/>
    <w:rsid w:val="008511D3"/>
    <w:rsid w:val="00852B23"/>
    <w:rsid w:val="00854881"/>
    <w:rsid w:val="00854FE6"/>
    <w:rsid w:val="00861E05"/>
    <w:rsid w:val="00861E9F"/>
    <w:rsid w:val="008637DB"/>
    <w:rsid w:val="00863827"/>
    <w:rsid w:val="00864899"/>
    <w:rsid w:val="00864C25"/>
    <w:rsid w:val="008711FB"/>
    <w:rsid w:val="00871CB8"/>
    <w:rsid w:val="00871E5A"/>
    <w:rsid w:val="0087240D"/>
    <w:rsid w:val="00874075"/>
    <w:rsid w:val="008740F2"/>
    <w:rsid w:val="0087432D"/>
    <w:rsid w:val="00875B91"/>
    <w:rsid w:val="008760B9"/>
    <w:rsid w:val="00876762"/>
    <w:rsid w:val="00876B44"/>
    <w:rsid w:val="00876D4F"/>
    <w:rsid w:val="0088178F"/>
    <w:rsid w:val="00881C33"/>
    <w:rsid w:val="0088421E"/>
    <w:rsid w:val="00887291"/>
    <w:rsid w:val="0088743A"/>
    <w:rsid w:val="00893DD0"/>
    <w:rsid w:val="00895CDA"/>
    <w:rsid w:val="00895F5D"/>
    <w:rsid w:val="00895FEA"/>
    <w:rsid w:val="008A0259"/>
    <w:rsid w:val="008A38E8"/>
    <w:rsid w:val="008A51D8"/>
    <w:rsid w:val="008A621C"/>
    <w:rsid w:val="008A6C56"/>
    <w:rsid w:val="008A6E07"/>
    <w:rsid w:val="008A6F4D"/>
    <w:rsid w:val="008A7281"/>
    <w:rsid w:val="008B2A78"/>
    <w:rsid w:val="008B3E72"/>
    <w:rsid w:val="008B423F"/>
    <w:rsid w:val="008B5618"/>
    <w:rsid w:val="008B57DF"/>
    <w:rsid w:val="008B6260"/>
    <w:rsid w:val="008B6D27"/>
    <w:rsid w:val="008C3F65"/>
    <w:rsid w:val="008C506E"/>
    <w:rsid w:val="008C666F"/>
    <w:rsid w:val="008C7C19"/>
    <w:rsid w:val="008D42FB"/>
    <w:rsid w:val="008D593E"/>
    <w:rsid w:val="008D5F50"/>
    <w:rsid w:val="008D7953"/>
    <w:rsid w:val="008E2258"/>
    <w:rsid w:val="008E3C9B"/>
    <w:rsid w:val="008E4375"/>
    <w:rsid w:val="008E477A"/>
    <w:rsid w:val="008E6563"/>
    <w:rsid w:val="008F2867"/>
    <w:rsid w:val="008F3713"/>
    <w:rsid w:val="008F6441"/>
    <w:rsid w:val="008F67C0"/>
    <w:rsid w:val="008F6DDD"/>
    <w:rsid w:val="00900AC4"/>
    <w:rsid w:val="00900F0A"/>
    <w:rsid w:val="009020FD"/>
    <w:rsid w:val="00904B03"/>
    <w:rsid w:val="00906B3F"/>
    <w:rsid w:val="009078F7"/>
    <w:rsid w:val="00907D64"/>
    <w:rsid w:val="00910DFB"/>
    <w:rsid w:val="00914A4B"/>
    <w:rsid w:val="00917016"/>
    <w:rsid w:val="009216AA"/>
    <w:rsid w:val="009242BE"/>
    <w:rsid w:val="00924921"/>
    <w:rsid w:val="00932353"/>
    <w:rsid w:val="009325A6"/>
    <w:rsid w:val="00934723"/>
    <w:rsid w:val="00935B35"/>
    <w:rsid w:val="00936AAE"/>
    <w:rsid w:val="00937896"/>
    <w:rsid w:val="0094107F"/>
    <w:rsid w:val="009432DE"/>
    <w:rsid w:val="009440CF"/>
    <w:rsid w:val="00945831"/>
    <w:rsid w:val="00946CF5"/>
    <w:rsid w:val="00952079"/>
    <w:rsid w:val="00952C99"/>
    <w:rsid w:val="0095484D"/>
    <w:rsid w:val="00956201"/>
    <w:rsid w:val="00957553"/>
    <w:rsid w:val="009577EE"/>
    <w:rsid w:val="00960A7E"/>
    <w:rsid w:val="00960D35"/>
    <w:rsid w:val="00962069"/>
    <w:rsid w:val="0096348D"/>
    <w:rsid w:val="00965267"/>
    <w:rsid w:val="0096692C"/>
    <w:rsid w:val="00966A12"/>
    <w:rsid w:val="00966FA8"/>
    <w:rsid w:val="009715B6"/>
    <w:rsid w:val="009756F3"/>
    <w:rsid w:val="00975F4D"/>
    <w:rsid w:val="0097793B"/>
    <w:rsid w:val="00981CC9"/>
    <w:rsid w:val="00982C54"/>
    <w:rsid w:val="00983D55"/>
    <w:rsid w:val="009847DF"/>
    <w:rsid w:val="00984C2D"/>
    <w:rsid w:val="00985FED"/>
    <w:rsid w:val="00987E0B"/>
    <w:rsid w:val="00992ACB"/>
    <w:rsid w:val="00993E0D"/>
    <w:rsid w:val="009950CC"/>
    <w:rsid w:val="0099739E"/>
    <w:rsid w:val="009A1681"/>
    <w:rsid w:val="009A1F2C"/>
    <w:rsid w:val="009A22C8"/>
    <w:rsid w:val="009A281F"/>
    <w:rsid w:val="009A32D6"/>
    <w:rsid w:val="009A5401"/>
    <w:rsid w:val="009A7D98"/>
    <w:rsid w:val="009A7E16"/>
    <w:rsid w:val="009B055C"/>
    <w:rsid w:val="009B35C8"/>
    <w:rsid w:val="009B38A4"/>
    <w:rsid w:val="009B662F"/>
    <w:rsid w:val="009B784A"/>
    <w:rsid w:val="009C023D"/>
    <w:rsid w:val="009C17E4"/>
    <w:rsid w:val="009C271E"/>
    <w:rsid w:val="009C5360"/>
    <w:rsid w:val="009C57B7"/>
    <w:rsid w:val="009C6686"/>
    <w:rsid w:val="009D01CD"/>
    <w:rsid w:val="009D20A0"/>
    <w:rsid w:val="009D24E0"/>
    <w:rsid w:val="009D2E4B"/>
    <w:rsid w:val="009D3569"/>
    <w:rsid w:val="009D3B84"/>
    <w:rsid w:val="009D532C"/>
    <w:rsid w:val="009D5BCB"/>
    <w:rsid w:val="009D783A"/>
    <w:rsid w:val="009D7BD3"/>
    <w:rsid w:val="009E1093"/>
    <w:rsid w:val="009E1BD1"/>
    <w:rsid w:val="009E2759"/>
    <w:rsid w:val="009E2ED7"/>
    <w:rsid w:val="009E40CA"/>
    <w:rsid w:val="009E76B0"/>
    <w:rsid w:val="009F3172"/>
    <w:rsid w:val="009F3488"/>
    <w:rsid w:val="009F4D7A"/>
    <w:rsid w:val="009F4E0B"/>
    <w:rsid w:val="009F50C2"/>
    <w:rsid w:val="009F53A7"/>
    <w:rsid w:val="00A00F83"/>
    <w:rsid w:val="00A0348E"/>
    <w:rsid w:val="00A04E34"/>
    <w:rsid w:val="00A064E7"/>
    <w:rsid w:val="00A114F5"/>
    <w:rsid w:val="00A15750"/>
    <w:rsid w:val="00A15F2C"/>
    <w:rsid w:val="00A168B9"/>
    <w:rsid w:val="00A21D45"/>
    <w:rsid w:val="00A23F7C"/>
    <w:rsid w:val="00A308BF"/>
    <w:rsid w:val="00A30BA4"/>
    <w:rsid w:val="00A3231D"/>
    <w:rsid w:val="00A342F2"/>
    <w:rsid w:val="00A34BE4"/>
    <w:rsid w:val="00A34D4E"/>
    <w:rsid w:val="00A35874"/>
    <w:rsid w:val="00A3597C"/>
    <w:rsid w:val="00A37E51"/>
    <w:rsid w:val="00A41C9E"/>
    <w:rsid w:val="00A42517"/>
    <w:rsid w:val="00A42D08"/>
    <w:rsid w:val="00A43193"/>
    <w:rsid w:val="00A44357"/>
    <w:rsid w:val="00A44C3A"/>
    <w:rsid w:val="00A45100"/>
    <w:rsid w:val="00A45522"/>
    <w:rsid w:val="00A46CB4"/>
    <w:rsid w:val="00A50A16"/>
    <w:rsid w:val="00A512FF"/>
    <w:rsid w:val="00A522FE"/>
    <w:rsid w:val="00A53612"/>
    <w:rsid w:val="00A53E9C"/>
    <w:rsid w:val="00A5554F"/>
    <w:rsid w:val="00A56CCB"/>
    <w:rsid w:val="00A60728"/>
    <w:rsid w:val="00A60949"/>
    <w:rsid w:val="00A62497"/>
    <w:rsid w:val="00A62B8F"/>
    <w:rsid w:val="00A636BA"/>
    <w:rsid w:val="00A64374"/>
    <w:rsid w:val="00A702E4"/>
    <w:rsid w:val="00A70C65"/>
    <w:rsid w:val="00A73904"/>
    <w:rsid w:val="00A800EA"/>
    <w:rsid w:val="00A801C1"/>
    <w:rsid w:val="00A8252E"/>
    <w:rsid w:val="00A828C6"/>
    <w:rsid w:val="00A829FA"/>
    <w:rsid w:val="00A83C88"/>
    <w:rsid w:val="00A848A6"/>
    <w:rsid w:val="00A86A57"/>
    <w:rsid w:val="00A876B5"/>
    <w:rsid w:val="00A9015E"/>
    <w:rsid w:val="00A90C65"/>
    <w:rsid w:val="00A92150"/>
    <w:rsid w:val="00A9501E"/>
    <w:rsid w:val="00A9725D"/>
    <w:rsid w:val="00A97FA9"/>
    <w:rsid w:val="00AA0494"/>
    <w:rsid w:val="00AA1DA5"/>
    <w:rsid w:val="00AA2B75"/>
    <w:rsid w:val="00AA301D"/>
    <w:rsid w:val="00AA40C1"/>
    <w:rsid w:val="00AA510B"/>
    <w:rsid w:val="00AA5963"/>
    <w:rsid w:val="00AB0C40"/>
    <w:rsid w:val="00AB1A71"/>
    <w:rsid w:val="00AB28CB"/>
    <w:rsid w:val="00AB2DDD"/>
    <w:rsid w:val="00AB72DE"/>
    <w:rsid w:val="00AC21DB"/>
    <w:rsid w:val="00AC35DA"/>
    <w:rsid w:val="00AC3BCB"/>
    <w:rsid w:val="00AC55EA"/>
    <w:rsid w:val="00AC57CF"/>
    <w:rsid w:val="00AC643D"/>
    <w:rsid w:val="00AD1044"/>
    <w:rsid w:val="00AD1C3F"/>
    <w:rsid w:val="00AD2B50"/>
    <w:rsid w:val="00AD37FE"/>
    <w:rsid w:val="00AD4FE9"/>
    <w:rsid w:val="00AD5824"/>
    <w:rsid w:val="00AD7E62"/>
    <w:rsid w:val="00AE0BF8"/>
    <w:rsid w:val="00AE1745"/>
    <w:rsid w:val="00AE255A"/>
    <w:rsid w:val="00AE313E"/>
    <w:rsid w:val="00AE467D"/>
    <w:rsid w:val="00AE6088"/>
    <w:rsid w:val="00AE7F93"/>
    <w:rsid w:val="00AF3558"/>
    <w:rsid w:val="00AF6BDA"/>
    <w:rsid w:val="00AF6E36"/>
    <w:rsid w:val="00AF73EE"/>
    <w:rsid w:val="00B01007"/>
    <w:rsid w:val="00B017EA"/>
    <w:rsid w:val="00B01C00"/>
    <w:rsid w:val="00B027F2"/>
    <w:rsid w:val="00B0317F"/>
    <w:rsid w:val="00B04890"/>
    <w:rsid w:val="00B05F0D"/>
    <w:rsid w:val="00B06538"/>
    <w:rsid w:val="00B115F6"/>
    <w:rsid w:val="00B1348A"/>
    <w:rsid w:val="00B1367A"/>
    <w:rsid w:val="00B14977"/>
    <w:rsid w:val="00B14B0E"/>
    <w:rsid w:val="00B158A6"/>
    <w:rsid w:val="00B212BD"/>
    <w:rsid w:val="00B22DE2"/>
    <w:rsid w:val="00B230C1"/>
    <w:rsid w:val="00B242F9"/>
    <w:rsid w:val="00B24736"/>
    <w:rsid w:val="00B26D20"/>
    <w:rsid w:val="00B30BA5"/>
    <w:rsid w:val="00B31ED4"/>
    <w:rsid w:val="00B325C1"/>
    <w:rsid w:val="00B35DDF"/>
    <w:rsid w:val="00B37E6D"/>
    <w:rsid w:val="00B42EE8"/>
    <w:rsid w:val="00B46644"/>
    <w:rsid w:val="00B466DB"/>
    <w:rsid w:val="00B46A17"/>
    <w:rsid w:val="00B47837"/>
    <w:rsid w:val="00B50880"/>
    <w:rsid w:val="00B50AA6"/>
    <w:rsid w:val="00B50EB1"/>
    <w:rsid w:val="00B5264F"/>
    <w:rsid w:val="00B52E76"/>
    <w:rsid w:val="00B57356"/>
    <w:rsid w:val="00B57825"/>
    <w:rsid w:val="00B57BDF"/>
    <w:rsid w:val="00B615AE"/>
    <w:rsid w:val="00B63E6A"/>
    <w:rsid w:val="00B64379"/>
    <w:rsid w:val="00B67E9E"/>
    <w:rsid w:val="00B71C18"/>
    <w:rsid w:val="00B71C30"/>
    <w:rsid w:val="00B71DE6"/>
    <w:rsid w:val="00B72FD6"/>
    <w:rsid w:val="00B741D5"/>
    <w:rsid w:val="00B742DB"/>
    <w:rsid w:val="00B7501E"/>
    <w:rsid w:val="00B7524A"/>
    <w:rsid w:val="00B767D0"/>
    <w:rsid w:val="00B819CD"/>
    <w:rsid w:val="00B82409"/>
    <w:rsid w:val="00B8355A"/>
    <w:rsid w:val="00B83B0F"/>
    <w:rsid w:val="00B85142"/>
    <w:rsid w:val="00B865DE"/>
    <w:rsid w:val="00B86D38"/>
    <w:rsid w:val="00B87B52"/>
    <w:rsid w:val="00B91F33"/>
    <w:rsid w:val="00B945D0"/>
    <w:rsid w:val="00B9491B"/>
    <w:rsid w:val="00B94FCA"/>
    <w:rsid w:val="00B96BDC"/>
    <w:rsid w:val="00B9746C"/>
    <w:rsid w:val="00BA11BC"/>
    <w:rsid w:val="00BA152C"/>
    <w:rsid w:val="00BA1B35"/>
    <w:rsid w:val="00BA6089"/>
    <w:rsid w:val="00BA74DD"/>
    <w:rsid w:val="00BA7B92"/>
    <w:rsid w:val="00BB005F"/>
    <w:rsid w:val="00BB17EC"/>
    <w:rsid w:val="00BB1DE1"/>
    <w:rsid w:val="00BB2FE5"/>
    <w:rsid w:val="00BB4D14"/>
    <w:rsid w:val="00BB7395"/>
    <w:rsid w:val="00BC147F"/>
    <w:rsid w:val="00BC325B"/>
    <w:rsid w:val="00BC7038"/>
    <w:rsid w:val="00BD0BA3"/>
    <w:rsid w:val="00BD7897"/>
    <w:rsid w:val="00BE2F4B"/>
    <w:rsid w:val="00BE5DD7"/>
    <w:rsid w:val="00BE5E1A"/>
    <w:rsid w:val="00BE7D36"/>
    <w:rsid w:val="00BF01D5"/>
    <w:rsid w:val="00BF07A4"/>
    <w:rsid w:val="00BF0983"/>
    <w:rsid w:val="00BF0CDE"/>
    <w:rsid w:val="00BF1C8F"/>
    <w:rsid w:val="00BF3BA7"/>
    <w:rsid w:val="00BF7BC7"/>
    <w:rsid w:val="00C061CB"/>
    <w:rsid w:val="00C12BAC"/>
    <w:rsid w:val="00C12E83"/>
    <w:rsid w:val="00C162FC"/>
    <w:rsid w:val="00C16742"/>
    <w:rsid w:val="00C1732C"/>
    <w:rsid w:val="00C20FFF"/>
    <w:rsid w:val="00C213EE"/>
    <w:rsid w:val="00C238B0"/>
    <w:rsid w:val="00C24479"/>
    <w:rsid w:val="00C24AAF"/>
    <w:rsid w:val="00C24DF3"/>
    <w:rsid w:val="00C27A42"/>
    <w:rsid w:val="00C423F1"/>
    <w:rsid w:val="00C44925"/>
    <w:rsid w:val="00C45B0C"/>
    <w:rsid w:val="00C47EC5"/>
    <w:rsid w:val="00C53295"/>
    <w:rsid w:val="00C54D5A"/>
    <w:rsid w:val="00C55508"/>
    <w:rsid w:val="00C56626"/>
    <w:rsid w:val="00C60F77"/>
    <w:rsid w:val="00C60F8B"/>
    <w:rsid w:val="00C61A93"/>
    <w:rsid w:val="00C61EC9"/>
    <w:rsid w:val="00C63C2B"/>
    <w:rsid w:val="00C6777C"/>
    <w:rsid w:val="00C75286"/>
    <w:rsid w:val="00C7637C"/>
    <w:rsid w:val="00C768E3"/>
    <w:rsid w:val="00C7736C"/>
    <w:rsid w:val="00C77C5E"/>
    <w:rsid w:val="00C828F1"/>
    <w:rsid w:val="00C8401B"/>
    <w:rsid w:val="00C8669A"/>
    <w:rsid w:val="00C9063F"/>
    <w:rsid w:val="00C919A8"/>
    <w:rsid w:val="00C925CA"/>
    <w:rsid w:val="00C93691"/>
    <w:rsid w:val="00C9611E"/>
    <w:rsid w:val="00C9700E"/>
    <w:rsid w:val="00CA298D"/>
    <w:rsid w:val="00CA426A"/>
    <w:rsid w:val="00CA48B2"/>
    <w:rsid w:val="00CA521D"/>
    <w:rsid w:val="00CA547E"/>
    <w:rsid w:val="00CA595B"/>
    <w:rsid w:val="00CA5A92"/>
    <w:rsid w:val="00CA6D70"/>
    <w:rsid w:val="00CB10FD"/>
    <w:rsid w:val="00CB21B8"/>
    <w:rsid w:val="00CB27A3"/>
    <w:rsid w:val="00CB4017"/>
    <w:rsid w:val="00CB4F56"/>
    <w:rsid w:val="00CB58F7"/>
    <w:rsid w:val="00CC06FB"/>
    <w:rsid w:val="00CC327B"/>
    <w:rsid w:val="00CC68DD"/>
    <w:rsid w:val="00CC6FB4"/>
    <w:rsid w:val="00CD1030"/>
    <w:rsid w:val="00CD1988"/>
    <w:rsid w:val="00CD1F4A"/>
    <w:rsid w:val="00CD68C2"/>
    <w:rsid w:val="00CE029B"/>
    <w:rsid w:val="00CE3E5C"/>
    <w:rsid w:val="00CE56B8"/>
    <w:rsid w:val="00CE5725"/>
    <w:rsid w:val="00CF2596"/>
    <w:rsid w:val="00CF412D"/>
    <w:rsid w:val="00CF5922"/>
    <w:rsid w:val="00D002ED"/>
    <w:rsid w:val="00D011A0"/>
    <w:rsid w:val="00D0245C"/>
    <w:rsid w:val="00D03B3B"/>
    <w:rsid w:val="00D06667"/>
    <w:rsid w:val="00D066E7"/>
    <w:rsid w:val="00D06960"/>
    <w:rsid w:val="00D10C0A"/>
    <w:rsid w:val="00D11890"/>
    <w:rsid w:val="00D13C02"/>
    <w:rsid w:val="00D1486C"/>
    <w:rsid w:val="00D14BAE"/>
    <w:rsid w:val="00D15279"/>
    <w:rsid w:val="00D1647C"/>
    <w:rsid w:val="00D170B1"/>
    <w:rsid w:val="00D2042C"/>
    <w:rsid w:val="00D21332"/>
    <w:rsid w:val="00D21B2F"/>
    <w:rsid w:val="00D25571"/>
    <w:rsid w:val="00D26893"/>
    <w:rsid w:val="00D35CCD"/>
    <w:rsid w:val="00D372DB"/>
    <w:rsid w:val="00D40F8B"/>
    <w:rsid w:val="00D4209A"/>
    <w:rsid w:val="00D428B5"/>
    <w:rsid w:val="00D429D4"/>
    <w:rsid w:val="00D43787"/>
    <w:rsid w:val="00D47002"/>
    <w:rsid w:val="00D530F5"/>
    <w:rsid w:val="00D54374"/>
    <w:rsid w:val="00D544C5"/>
    <w:rsid w:val="00D56B76"/>
    <w:rsid w:val="00D56ECE"/>
    <w:rsid w:val="00D57D29"/>
    <w:rsid w:val="00D60226"/>
    <w:rsid w:val="00D60F3B"/>
    <w:rsid w:val="00D636EE"/>
    <w:rsid w:val="00D646AB"/>
    <w:rsid w:val="00D64A49"/>
    <w:rsid w:val="00D65FA1"/>
    <w:rsid w:val="00D66D63"/>
    <w:rsid w:val="00D67656"/>
    <w:rsid w:val="00D703C9"/>
    <w:rsid w:val="00D736CF"/>
    <w:rsid w:val="00D74095"/>
    <w:rsid w:val="00D756EF"/>
    <w:rsid w:val="00D815AA"/>
    <w:rsid w:val="00D855D5"/>
    <w:rsid w:val="00D86733"/>
    <w:rsid w:val="00D86A5F"/>
    <w:rsid w:val="00D87FEA"/>
    <w:rsid w:val="00D90B72"/>
    <w:rsid w:val="00D94C93"/>
    <w:rsid w:val="00D95C28"/>
    <w:rsid w:val="00D973D6"/>
    <w:rsid w:val="00D9744D"/>
    <w:rsid w:val="00D97724"/>
    <w:rsid w:val="00DA0D34"/>
    <w:rsid w:val="00DA0FAA"/>
    <w:rsid w:val="00DA1241"/>
    <w:rsid w:val="00DA4AE0"/>
    <w:rsid w:val="00DA55D5"/>
    <w:rsid w:val="00DB3226"/>
    <w:rsid w:val="00DB3F84"/>
    <w:rsid w:val="00DC00B3"/>
    <w:rsid w:val="00DC03C3"/>
    <w:rsid w:val="00DC342C"/>
    <w:rsid w:val="00DC46C8"/>
    <w:rsid w:val="00DD0D90"/>
    <w:rsid w:val="00DD2436"/>
    <w:rsid w:val="00DD3E62"/>
    <w:rsid w:val="00DD48E2"/>
    <w:rsid w:val="00DD6317"/>
    <w:rsid w:val="00DE1CFC"/>
    <w:rsid w:val="00DE65AB"/>
    <w:rsid w:val="00DF45D9"/>
    <w:rsid w:val="00DF76CB"/>
    <w:rsid w:val="00E000D8"/>
    <w:rsid w:val="00E0037A"/>
    <w:rsid w:val="00E029CA"/>
    <w:rsid w:val="00E02D19"/>
    <w:rsid w:val="00E02ED1"/>
    <w:rsid w:val="00E0685A"/>
    <w:rsid w:val="00E069C3"/>
    <w:rsid w:val="00E06E24"/>
    <w:rsid w:val="00E06EBB"/>
    <w:rsid w:val="00E07D65"/>
    <w:rsid w:val="00E117FE"/>
    <w:rsid w:val="00E12230"/>
    <w:rsid w:val="00E128E3"/>
    <w:rsid w:val="00E164AE"/>
    <w:rsid w:val="00E21AA2"/>
    <w:rsid w:val="00E22F17"/>
    <w:rsid w:val="00E23C7F"/>
    <w:rsid w:val="00E25057"/>
    <w:rsid w:val="00E30B9A"/>
    <w:rsid w:val="00E364F8"/>
    <w:rsid w:val="00E374DF"/>
    <w:rsid w:val="00E37B5C"/>
    <w:rsid w:val="00E45D31"/>
    <w:rsid w:val="00E46557"/>
    <w:rsid w:val="00E46ACD"/>
    <w:rsid w:val="00E479D2"/>
    <w:rsid w:val="00E512C7"/>
    <w:rsid w:val="00E512FF"/>
    <w:rsid w:val="00E51C93"/>
    <w:rsid w:val="00E52773"/>
    <w:rsid w:val="00E540C7"/>
    <w:rsid w:val="00E544B1"/>
    <w:rsid w:val="00E548D6"/>
    <w:rsid w:val="00E579B2"/>
    <w:rsid w:val="00E61900"/>
    <w:rsid w:val="00E6214E"/>
    <w:rsid w:val="00E65BF2"/>
    <w:rsid w:val="00E66CB5"/>
    <w:rsid w:val="00E7027F"/>
    <w:rsid w:val="00E705A1"/>
    <w:rsid w:val="00E71750"/>
    <w:rsid w:val="00E73F7D"/>
    <w:rsid w:val="00E75FC9"/>
    <w:rsid w:val="00E8702A"/>
    <w:rsid w:val="00E93342"/>
    <w:rsid w:val="00E952E8"/>
    <w:rsid w:val="00E95608"/>
    <w:rsid w:val="00EA256B"/>
    <w:rsid w:val="00EA3ECC"/>
    <w:rsid w:val="00EA57D5"/>
    <w:rsid w:val="00EA5902"/>
    <w:rsid w:val="00EA7C28"/>
    <w:rsid w:val="00EB18F1"/>
    <w:rsid w:val="00EB1A25"/>
    <w:rsid w:val="00EB1A91"/>
    <w:rsid w:val="00EB21C7"/>
    <w:rsid w:val="00EB3C65"/>
    <w:rsid w:val="00EB3D13"/>
    <w:rsid w:val="00EB407A"/>
    <w:rsid w:val="00EB5B8D"/>
    <w:rsid w:val="00EB62D9"/>
    <w:rsid w:val="00EC104D"/>
    <w:rsid w:val="00EC1464"/>
    <w:rsid w:val="00EC1686"/>
    <w:rsid w:val="00EC1A79"/>
    <w:rsid w:val="00EC3886"/>
    <w:rsid w:val="00EC48D1"/>
    <w:rsid w:val="00EC578A"/>
    <w:rsid w:val="00EC79D7"/>
    <w:rsid w:val="00EC7B48"/>
    <w:rsid w:val="00ED1D84"/>
    <w:rsid w:val="00EE24BF"/>
    <w:rsid w:val="00EE579B"/>
    <w:rsid w:val="00EF4010"/>
    <w:rsid w:val="00EF52D2"/>
    <w:rsid w:val="00EF6DD5"/>
    <w:rsid w:val="00EF7581"/>
    <w:rsid w:val="00EF7DEB"/>
    <w:rsid w:val="00F00FAD"/>
    <w:rsid w:val="00F03603"/>
    <w:rsid w:val="00F048CC"/>
    <w:rsid w:val="00F04FF2"/>
    <w:rsid w:val="00F056EB"/>
    <w:rsid w:val="00F05D07"/>
    <w:rsid w:val="00F06E34"/>
    <w:rsid w:val="00F1376D"/>
    <w:rsid w:val="00F15EB1"/>
    <w:rsid w:val="00F15FBC"/>
    <w:rsid w:val="00F1710A"/>
    <w:rsid w:val="00F17EC8"/>
    <w:rsid w:val="00F20420"/>
    <w:rsid w:val="00F21F9C"/>
    <w:rsid w:val="00F22270"/>
    <w:rsid w:val="00F22FDB"/>
    <w:rsid w:val="00F308BF"/>
    <w:rsid w:val="00F3265A"/>
    <w:rsid w:val="00F3269F"/>
    <w:rsid w:val="00F329BB"/>
    <w:rsid w:val="00F33B36"/>
    <w:rsid w:val="00F3565D"/>
    <w:rsid w:val="00F40B03"/>
    <w:rsid w:val="00F4220D"/>
    <w:rsid w:val="00F42A9B"/>
    <w:rsid w:val="00F4499B"/>
    <w:rsid w:val="00F4703A"/>
    <w:rsid w:val="00F51F9D"/>
    <w:rsid w:val="00F5548C"/>
    <w:rsid w:val="00F56E50"/>
    <w:rsid w:val="00F57B90"/>
    <w:rsid w:val="00F57DF3"/>
    <w:rsid w:val="00F6100E"/>
    <w:rsid w:val="00F63091"/>
    <w:rsid w:val="00F632F0"/>
    <w:rsid w:val="00F638B1"/>
    <w:rsid w:val="00F66555"/>
    <w:rsid w:val="00F70052"/>
    <w:rsid w:val="00F70119"/>
    <w:rsid w:val="00F740F7"/>
    <w:rsid w:val="00F75383"/>
    <w:rsid w:val="00F75B01"/>
    <w:rsid w:val="00F76F6C"/>
    <w:rsid w:val="00F8055F"/>
    <w:rsid w:val="00F80585"/>
    <w:rsid w:val="00F8411A"/>
    <w:rsid w:val="00F8482D"/>
    <w:rsid w:val="00F84D41"/>
    <w:rsid w:val="00F85BAA"/>
    <w:rsid w:val="00F90328"/>
    <w:rsid w:val="00F91238"/>
    <w:rsid w:val="00F915B2"/>
    <w:rsid w:val="00F94D4D"/>
    <w:rsid w:val="00F94E44"/>
    <w:rsid w:val="00F9768E"/>
    <w:rsid w:val="00F97F2A"/>
    <w:rsid w:val="00FA1110"/>
    <w:rsid w:val="00FA1563"/>
    <w:rsid w:val="00FA221C"/>
    <w:rsid w:val="00FA476E"/>
    <w:rsid w:val="00FA507D"/>
    <w:rsid w:val="00FA53AB"/>
    <w:rsid w:val="00FA5853"/>
    <w:rsid w:val="00FA67E5"/>
    <w:rsid w:val="00FA6CF4"/>
    <w:rsid w:val="00FB04A1"/>
    <w:rsid w:val="00FB18D9"/>
    <w:rsid w:val="00FB4B94"/>
    <w:rsid w:val="00FB5763"/>
    <w:rsid w:val="00FB5FB9"/>
    <w:rsid w:val="00FB659B"/>
    <w:rsid w:val="00FC0169"/>
    <w:rsid w:val="00FC1F67"/>
    <w:rsid w:val="00FC26E1"/>
    <w:rsid w:val="00FC35CD"/>
    <w:rsid w:val="00FC4A34"/>
    <w:rsid w:val="00FC4A37"/>
    <w:rsid w:val="00FC5821"/>
    <w:rsid w:val="00FC59B7"/>
    <w:rsid w:val="00FC6E32"/>
    <w:rsid w:val="00FD2232"/>
    <w:rsid w:val="00FD3A15"/>
    <w:rsid w:val="00FD754D"/>
    <w:rsid w:val="00FD7A15"/>
    <w:rsid w:val="00FD7E73"/>
    <w:rsid w:val="00FE0973"/>
    <w:rsid w:val="00FE2C00"/>
    <w:rsid w:val="00FE3C85"/>
    <w:rsid w:val="00FE5C2B"/>
    <w:rsid w:val="00FE700C"/>
    <w:rsid w:val="00FF1283"/>
    <w:rsid w:val="00FF52A4"/>
    <w:rsid w:val="00FF64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docId w15:val="{3514DC57-6D58-4E7F-856F-14736E278A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71C1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3E0520"/>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3E0520"/>
  </w:style>
  <w:style w:type="paragraph" w:styleId="Footer">
    <w:name w:val="footer"/>
    <w:basedOn w:val="Normal"/>
    <w:link w:val="FooterChar"/>
    <w:uiPriority w:val="99"/>
    <w:unhideWhenUsed/>
    <w:rsid w:val="003E0520"/>
    <w:pPr>
      <w:tabs>
        <w:tab w:val="center" w:pos="4680"/>
        <w:tab w:val="right" w:pos="9360"/>
      </w:tabs>
      <w:spacing w:after="0" w:line="240" w:lineRule="auto"/>
    </w:pPr>
  </w:style>
  <w:style w:type="character" w:customStyle="1" w:styleId="FooterChar">
    <w:name w:val="Footer Char"/>
    <w:basedOn w:val="DefaultParagraphFont"/>
    <w:link w:val="Footer"/>
    <w:uiPriority w:val="99"/>
    <w:rsid w:val="003E0520"/>
  </w:style>
  <w:style w:type="paragraph" w:styleId="BalloonText">
    <w:name w:val="Balloon Text"/>
    <w:basedOn w:val="Normal"/>
    <w:link w:val="BalloonTextChar"/>
    <w:uiPriority w:val="99"/>
    <w:semiHidden/>
    <w:unhideWhenUsed/>
    <w:rsid w:val="003E052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E0520"/>
    <w:rPr>
      <w:rFonts w:ascii="Tahoma" w:hAnsi="Tahoma" w:cs="Tahoma"/>
      <w:sz w:val="16"/>
      <w:szCs w:val="16"/>
    </w:rPr>
  </w:style>
  <w:style w:type="character" w:styleId="Hyperlink">
    <w:name w:val="Hyperlink"/>
    <w:basedOn w:val="DefaultParagraphFont"/>
    <w:uiPriority w:val="99"/>
    <w:unhideWhenUsed/>
    <w:rsid w:val="00985FED"/>
    <w:rPr>
      <w:color w:val="0000FF" w:themeColor="hyperlink"/>
      <w:u w:val="single"/>
    </w:rPr>
  </w:style>
  <w:style w:type="paragraph" w:styleId="ListParagraph">
    <w:name w:val="List Paragraph"/>
    <w:basedOn w:val="Normal"/>
    <w:uiPriority w:val="34"/>
    <w:qFormat/>
    <w:rsid w:val="00985FED"/>
    <w:pPr>
      <w:ind w:left="720"/>
      <w:contextualSpacing/>
    </w:pPr>
  </w:style>
  <w:style w:type="paragraph" w:customStyle="1" w:styleId="Default">
    <w:name w:val="Default"/>
    <w:rsid w:val="004D31A7"/>
    <w:pPr>
      <w:autoSpaceDE w:val="0"/>
      <w:autoSpaceDN w:val="0"/>
      <w:adjustRightInd w:val="0"/>
      <w:spacing w:after="0" w:line="240" w:lineRule="auto"/>
    </w:pPr>
    <w:rPr>
      <w:rFonts w:ascii="Times New Roman" w:eastAsia="Times New Roman" w:hAnsi="Times New Roman" w:cs="Times New Roman"/>
      <w:color w:val="000000"/>
      <w:sz w:val="24"/>
      <w:szCs w:val="24"/>
    </w:rPr>
  </w:style>
  <w:style w:type="table" w:styleId="TableGrid">
    <w:name w:val="Table Grid"/>
    <w:basedOn w:val="TableNormal"/>
    <w:uiPriority w:val="59"/>
    <w:rsid w:val="000919E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7075962">
      <w:bodyDiv w:val="1"/>
      <w:marLeft w:val="0"/>
      <w:marRight w:val="0"/>
      <w:marTop w:val="0"/>
      <w:marBottom w:val="0"/>
      <w:divBdr>
        <w:top w:val="none" w:sz="0" w:space="0" w:color="auto"/>
        <w:left w:val="none" w:sz="0" w:space="0" w:color="auto"/>
        <w:bottom w:val="none" w:sz="0" w:space="0" w:color="auto"/>
        <w:right w:val="none" w:sz="0" w:space="0" w:color="auto"/>
      </w:divBdr>
    </w:div>
    <w:div w:id="1492255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2.iwd.state.ia.us/contractor.nsf" TargetMode="External"/><Relationship Id="rId4" Type="http://schemas.openxmlformats.org/officeDocument/2006/relationships/settings" Target="settings.xml"/><Relationship Id="rId9" Type="http://schemas.openxmlformats.org/officeDocument/2006/relationships/hyperlink" Target="https://www.sam.gov/portal/S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6D4A28B-D6C4-42A5-BB8B-2AC41DFFDA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1750</Words>
  <Characters>9977</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11704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kwhite</dc:creator>
  <cp:lastModifiedBy>Taylor, Christine [DHR]</cp:lastModifiedBy>
  <cp:revision>2</cp:revision>
  <cp:lastPrinted>2017-09-27T14:14:00Z</cp:lastPrinted>
  <dcterms:created xsi:type="dcterms:W3CDTF">2017-09-29T18:10:00Z</dcterms:created>
  <dcterms:modified xsi:type="dcterms:W3CDTF">2017-09-29T18:10:00Z</dcterms:modified>
</cp:coreProperties>
</file>